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5EE71" w14:textId="77777777" w:rsidR="000328D5" w:rsidRDefault="000328D5" w:rsidP="000328D5">
      <w:pPr>
        <w:spacing w:before="280" w:after="280"/>
        <w:rPr>
          <w:rFonts w:ascii="Times New Roman" w:hAnsi="Times New Roman"/>
          <w:caps/>
          <w:sz w:val="32"/>
          <w:szCs w:val="32"/>
          <w:u w:val="single"/>
        </w:rPr>
      </w:pPr>
      <w:r w:rsidRPr="008204BF">
        <w:rPr>
          <w:rFonts w:ascii="Palatino Linotype" w:hAnsi="Palatino Linotype"/>
          <w:noProof/>
          <w:szCs w:val="22"/>
          <w:lang w:val="nl-BE" w:eastAsia="nl-BE"/>
        </w:rPr>
        <w:drawing>
          <wp:inline distT="0" distB="0" distL="0" distR="0" wp14:anchorId="4332C94D" wp14:editId="0E616152">
            <wp:extent cx="1485900" cy="962025"/>
            <wp:effectExtent l="0" t="0" r="0" b="9525"/>
            <wp:docPr id="1" name="Afbeelding 1" descr="Logo_BIV-IPI_voor iede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IV-IPI_voor iedere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962025"/>
                    </a:xfrm>
                    <a:prstGeom prst="rect">
                      <a:avLst/>
                    </a:prstGeom>
                    <a:noFill/>
                    <a:ln>
                      <a:noFill/>
                    </a:ln>
                  </pic:spPr>
                </pic:pic>
              </a:graphicData>
            </a:graphic>
          </wp:inline>
        </w:drawing>
      </w:r>
    </w:p>
    <w:p w14:paraId="65093D77" w14:textId="77777777" w:rsidR="000328D5" w:rsidRDefault="000328D5" w:rsidP="000328D5">
      <w:pPr>
        <w:spacing w:before="280" w:after="280"/>
        <w:jc w:val="center"/>
        <w:rPr>
          <w:rFonts w:ascii="Times New Roman" w:hAnsi="Times New Roman"/>
          <w:caps/>
          <w:sz w:val="32"/>
          <w:szCs w:val="32"/>
          <w:u w:val="single"/>
        </w:rPr>
      </w:pPr>
    </w:p>
    <w:p w14:paraId="2E87E4F5" w14:textId="77777777" w:rsidR="000328D5" w:rsidRPr="00C85DD4" w:rsidRDefault="000328D5" w:rsidP="000328D5">
      <w:pPr>
        <w:spacing w:before="280" w:after="280"/>
        <w:jc w:val="center"/>
        <w:rPr>
          <w:rFonts w:cs="Arial"/>
          <w:b/>
          <w:bCs/>
          <w:caps/>
          <w:sz w:val="24"/>
          <w:szCs w:val="24"/>
          <w:u w:val="single"/>
        </w:rPr>
      </w:pPr>
      <w:r w:rsidRPr="00C85DD4">
        <w:rPr>
          <w:rFonts w:cs="Arial"/>
          <w:b/>
          <w:bCs/>
          <w:caps/>
          <w:sz w:val="24"/>
          <w:szCs w:val="24"/>
          <w:u w:val="single"/>
        </w:rPr>
        <w:t>Overeenkomst Syndicus van de mede-eigendom</w:t>
      </w:r>
    </w:p>
    <w:p w14:paraId="2E6765F8" w14:textId="77777777" w:rsidR="000328D5" w:rsidRDefault="000328D5" w:rsidP="000328D5">
      <w:pPr>
        <w:rPr>
          <w:rFonts w:cs="Arial"/>
          <w:sz w:val="20"/>
        </w:rPr>
      </w:pPr>
    </w:p>
    <w:p w14:paraId="4FBFA233" w14:textId="77777777" w:rsidR="000328D5" w:rsidRPr="00C85DD4" w:rsidRDefault="000328D5" w:rsidP="000328D5">
      <w:pPr>
        <w:rPr>
          <w:rFonts w:cs="Arial"/>
          <w:sz w:val="20"/>
        </w:rPr>
      </w:pPr>
    </w:p>
    <w:p w14:paraId="05BE66D5" w14:textId="77777777" w:rsidR="000328D5" w:rsidRPr="00C85DD4" w:rsidRDefault="000328D5" w:rsidP="000328D5">
      <w:pPr>
        <w:pBdr>
          <w:top w:val="single" w:sz="4" w:space="1" w:color="auto"/>
          <w:left w:val="single" w:sz="4" w:space="4" w:color="auto"/>
          <w:bottom w:val="single" w:sz="4" w:space="1" w:color="auto"/>
          <w:right w:val="single" w:sz="4" w:space="4" w:color="auto"/>
        </w:pBdr>
        <w:rPr>
          <w:rFonts w:cs="Arial"/>
          <w:b/>
          <w:szCs w:val="22"/>
        </w:rPr>
      </w:pPr>
      <w:r w:rsidRPr="00C85DD4">
        <w:rPr>
          <w:rFonts w:cs="Arial"/>
          <w:b/>
          <w:szCs w:val="22"/>
        </w:rPr>
        <w:t xml:space="preserve">Tussen ondergetekende partijen : </w:t>
      </w:r>
    </w:p>
    <w:p w14:paraId="747BA6DC" w14:textId="77777777" w:rsidR="000328D5" w:rsidRDefault="000328D5" w:rsidP="000328D5">
      <w:pPr>
        <w:rPr>
          <w:rFonts w:cs="Arial"/>
          <w:sz w:val="20"/>
        </w:rPr>
      </w:pPr>
    </w:p>
    <w:p w14:paraId="46BD2994" w14:textId="77777777" w:rsidR="000328D5" w:rsidRPr="00C85DD4" w:rsidRDefault="000328D5" w:rsidP="000328D5">
      <w:pPr>
        <w:jc w:val="both"/>
        <w:rPr>
          <w:rFonts w:cs="Arial"/>
          <w:sz w:val="20"/>
        </w:rPr>
      </w:pPr>
    </w:p>
    <w:p w14:paraId="61F0DCB8" w14:textId="77777777" w:rsidR="000328D5" w:rsidRDefault="000328D5" w:rsidP="000328D5">
      <w:pPr>
        <w:ind w:right="180"/>
        <w:jc w:val="both"/>
        <w:rPr>
          <w:rFonts w:cs="Arial"/>
          <w:sz w:val="20"/>
        </w:rPr>
      </w:pPr>
      <w:r w:rsidRPr="00C85DD4">
        <w:rPr>
          <w:rFonts w:cs="Arial"/>
          <w:b/>
          <w:bCs/>
          <w:sz w:val="20"/>
        </w:rPr>
        <w:t>A.1.</w:t>
      </w:r>
      <w:r w:rsidRPr="00C85DD4">
        <w:rPr>
          <w:rFonts w:cs="Arial"/>
          <w:sz w:val="20"/>
        </w:rPr>
        <w:t xml:space="preserve"> De vereniging van mede-eigenaars van de residentie </w:t>
      </w:r>
      <w:r>
        <w:rPr>
          <w:rFonts w:cs="Arial"/>
          <w:sz w:val="20"/>
        </w:rPr>
        <w:fldChar w:fldCharType="begin">
          <w:ffData>
            <w:name w:val="Texte1"/>
            <w:enabled/>
            <w:calcOnExit w:val="0"/>
            <w:textInput/>
          </w:ffData>
        </w:fldChar>
      </w:r>
      <w:bookmarkStart w:id="0" w:name="Texte1"/>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0"/>
    </w:p>
    <w:p w14:paraId="70506365" w14:textId="77777777" w:rsidR="000328D5" w:rsidRPr="00C85DD4" w:rsidRDefault="000328D5" w:rsidP="000328D5">
      <w:pPr>
        <w:ind w:right="180"/>
        <w:jc w:val="both"/>
        <w:rPr>
          <w:rFonts w:cs="Arial"/>
          <w:sz w:val="20"/>
        </w:rPr>
      </w:pPr>
    </w:p>
    <w:p w14:paraId="570210C0" w14:textId="77777777" w:rsidR="000328D5" w:rsidRPr="00C85DD4" w:rsidRDefault="000328D5" w:rsidP="000328D5">
      <w:pPr>
        <w:ind w:right="180"/>
        <w:jc w:val="both"/>
        <w:rPr>
          <w:rFonts w:cs="Arial"/>
          <w:sz w:val="20"/>
        </w:rPr>
      </w:pPr>
      <w:r w:rsidRPr="00C85DD4">
        <w:rPr>
          <w:rFonts w:cs="Arial"/>
          <w:sz w:val="20"/>
        </w:rPr>
        <w:t>ingeschreven in de KBO onder het nr.</w:t>
      </w:r>
      <w:r>
        <w:rPr>
          <w:rFonts w:cs="Arial"/>
          <w:sz w:val="20"/>
        </w:rPr>
        <w:t xml:space="preserve"> </w:t>
      </w:r>
      <w:r>
        <w:rPr>
          <w:rFonts w:cs="Arial"/>
          <w:sz w:val="20"/>
        </w:rPr>
        <w:fldChar w:fldCharType="begin">
          <w:ffData>
            <w:name w:val="Texte2"/>
            <w:enabled/>
            <w:calcOnExit w:val="0"/>
            <w:textInput/>
          </w:ffData>
        </w:fldChar>
      </w:r>
      <w:bookmarkStart w:id="1" w:name="Texte2"/>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
      <w:r w:rsidRPr="00C85DD4">
        <w:rPr>
          <w:rFonts w:cs="Arial"/>
          <w:sz w:val="20"/>
        </w:rPr>
        <w:t xml:space="preserve"> en waarvan de zetel gelegen is</w:t>
      </w:r>
      <w:r>
        <w:rPr>
          <w:rFonts w:cs="Arial"/>
          <w:sz w:val="20"/>
        </w:rPr>
        <w:t xml:space="preserve"> </w:t>
      </w:r>
      <w:r>
        <w:rPr>
          <w:rFonts w:cs="Arial"/>
          <w:sz w:val="20"/>
        </w:rPr>
        <w:fldChar w:fldCharType="begin">
          <w:ffData>
            <w:name w:val="Texte3"/>
            <w:enabled/>
            <w:calcOnExit w:val="0"/>
            <w:textInput/>
          </w:ffData>
        </w:fldChar>
      </w:r>
      <w:bookmarkStart w:id="2" w:name="Texte3"/>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
      <w:r w:rsidRPr="00C85DD4">
        <w:rPr>
          <w:rFonts w:cs="Arial"/>
          <w:sz w:val="20"/>
        </w:rPr>
        <w:t xml:space="preserve"> </w:t>
      </w:r>
    </w:p>
    <w:p w14:paraId="054987B8" w14:textId="77777777" w:rsidR="000328D5" w:rsidRPr="00C85DD4" w:rsidRDefault="000328D5" w:rsidP="000328D5">
      <w:pPr>
        <w:ind w:right="180"/>
        <w:jc w:val="both"/>
        <w:rPr>
          <w:rFonts w:cs="Arial"/>
          <w:sz w:val="20"/>
        </w:rPr>
      </w:pPr>
    </w:p>
    <w:p w14:paraId="70E85BE2" w14:textId="77777777" w:rsidR="000328D5" w:rsidRPr="00C85DD4" w:rsidRDefault="000328D5" w:rsidP="000328D5">
      <w:pPr>
        <w:ind w:right="180"/>
        <w:jc w:val="both"/>
        <w:rPr>
          <w:rFonts w:cs="Arial"/>
          <w:sz w:val="20"/>
        </w:rPr>
      </w:pPr>
      <w:r>
        <w:rPr>
          <w:rFonts w:cs="Arial"/>
          <w:sz w:val="20"/>
        </w:rPr>
        <w:t>h</w:t>
      </w:r>
      <w:r w:rsidRPr="00C85DD4">
        <w:rPr>
          <w:rFonts w:cs="Arial"/>
          <w:sz w:val="20"/>
        </w:rPr>
        <w:t xml:space="preserve">ier vertegenwoordigd door </w:t>
      </w:r>
      <w:r>
        <w:rPr>
          <w:rFonts w:cs="Arial"/>
          <w:sz w:val="20"/>
        </w:rPr>
        <w:fldChar w:fldCharType="begin">
          <w:ffData>
            <w:name w:val="Texte4"/>
            <w:enabled/>
            <w:calcOnExit w:val="0"/>
            <w:textInput/>
          </w:ffData>
        </w:fldChar>
      </w:r>
      <w:bookmarkStart w:id="3" w:name="Texte4"/>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
      <w:r>
        <w:rPr>
          <w:rFonts w:cs="Arial"/>
          <w:sz w:val="20"/>
        </w:rPr>
        <w:t xml:space="preserve"> </w:t>
      </w:r>
      <w:r w:rsidRPr="00C85DD4">
        <w:rPr>
          <w:rFonts w:cs="Arial"/>
          <w:sz w:val="20"/>
        </w:rPr>
        <w:t>handelend en gevolmachtigd ingevolge beslissing van de Algemene Vergadering d.d.</w:t>
      </w:r>
      <w:r>
        <w:rPr>
          <w:rFonts w:cs="Arial"/>
          <w:sz w:val="20"/>
        </w:rPr>
        <w:t xml:space="preserve"> </w:t>
      </w:r>
      <w:r>
        <w:rPr>
          <w:rFonts w:cs="Arial"/>
          <w:sz w:val="20"/>
        </w:rPr>
        <w:fldChar w:fldCharType="begin">
          <w:ffData>
            <w:name w:val="Texte5"/>
            <w:enabled/>
            <w:calcOnExit w:val="0"/>
            <w:textInput/>
          </w:ffData>
        </w:fldChar>
      </w:r>
      <w:bookmarkStart w:id="4" w:name="Texte5"/>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4"/>
      <w:r w:rsidRPr="00C85DD4">
        <w:rPr>
          <w:rFonts w:cs="Arial"/>
          <w:sz w:val="20"/>
        </w:rPr>
        <w:t>, of handelend ingevolge aanstelling in het reglement van mede-eigendom.</w:t>
      </w:r>
    </w:p>
    <w:p w14:paraId="1D19D63A" w14:textId="77777777" w:rsidR="000328D5" w:rsidRPr="00C85DD4" w:rsidRDefault="000328D5" w:rsidP="000328D5">
      <w:pPr>
        <w:ind w:right="180"/>
        <w:jc w:val="both"/>
        <w:rPr>
          <w:rFonts w:cs="Arial"/>
          <w:sz w:val="20"/>
        </w:rPr>
      </w:pPr>
    </w:p>
    <w:p w14:paraId="033C42EB" w14:textId="77777777" w:rsidR="000328D5" w:rsidRPr="00C85DD4" w:rsidRDefault="000328D5" w:rsidP="000328D5">
      <w:pPr>
        <w:ind w:right="180"/>
        <w:jc w:val="both"/>
        <w:rPr>
          <w:rFonts w:cs="Arial"/>
          <w:sz w:val="20"/>
        </w:rPr>
      </w:pPr>
      <w:r w:rsidRPr="00C85DD4">
        <w:rPr>
          <w:rFonts w:cs="Arial"/>
          <w:sz w:val="20"/>
        </w:rPr>
        <w:t>hierna genoemd : “de</w:t>
      </w:r>
      <w:r>
        <w:rPr>
          <w:rFonts w:cs="Arial"/>
          <w:sz w:val="20"/>
        </w:rPr>
        <w:t xml:space="preserve"> vereniging van mede-eigenaars”.</w:t>
      </w:r>
    </w:p>
    <w:p w14:paraId="39DFEEAA" w14:textId="77777777" w:rsidR="000328D5" w:rsidRPr="00C85DD4" w:rsidRDefault="000328D5" w:rsidP="000328D5">
      <w:pPr>
        <w:ind w:right="180"/>
        <w:jc w:val="both"/>
        <w:rPr>
          <w:rFonts w:cs="Arial"/>
          <w:sz w:val="20"/>
        </w:rPr>
      </w:pPr>
    </w:p>
    <w:p w14:paraId="5ED3B990" w14:textId="77777777" w:rsidR="000328D5" w:rsidRPr="00C85DD4" w:rsidRDefault="000328D5" w:rsidP="000328D5">
      <w:pPr>
        <w:ind w:right="180"/>
        <w:jc w:val="both"/>
        <w:rPr>
          <w:rFonts w:cs="Arial"/>
          <w:sz w:val="20"/>
        </w:rPr>
      </w:pPr>
    </w:p>
    <w:p w14:paraId="7B82B6EE" w14:textId="77777777" w:rsidR="000328D5" w:rsidRPr="00C85DD4" w:rsidRDefault="000328D5" w:rsidP="000328D5">
      <w:pPr>
        <w:ind w:right="180"/>
        <w:jc w:val="both"/>
        <w:rPr>
          <w:rFonts w:cs="Arial"/>
          <w:i/>
          <w:iCs/>
          <w:caps/>
          <w:sz w:val="20"/>
        </w:rPr>
      </w:pPr>
      <w:r w:rsidRPr="00C85DD4">
        <w:rPr>
          <w:rFonts w:cs="Arial"/>
          <w:i/>
          <w:iCs/>
          <w:caps/>
          <w:sz w:val="20"/>
        </w:rPr>
        <w:t xml:space="preserve">en </w:t>
      </w:r>
    </w:p>
    <w:p w14:paraId="60B0BEB2" w14:textId="77777777" w:rsidR="000328D5" w:rsidRPr="00C85DD4" w:rsidRDefault="000328D5" w:rsidP="000328D5">
      <w:pPr>
        <w:ind w:right="180"/>
        <w:jc w:val="both"/>
        <w:rPr>
          <w:rFonts w:cs="Arial"/>
          <w:sz w:val="20"/>
        </w:rPr>
      </w:pPr>
    </w:p>
    <w:p w14:paraId="7790A4C7" w14:textId="77777777" w:rsidR="000328D5" w:rsidRPr="00C85DD4" w:rsidRDefault="000328D5" w:rsidP="000328D5">
      <w:pPr>
        <w:ind w:right="180"/>
        <w:jc w:val="both"/>
        <w:rPr>
          <w:rFonts w:cs="Arial"/>
          <w:sz w:val="20"/>
        </w:rPr>
      </w:pPr>
    </w:p>
    <w:p w14:paraId="030E58A3" w14:textId="77777777" w:rsidR="000328D5" w:rsidRPr="00C85DD4" w:rsidRDefault="000328D5" w:rsidP="000328D5">
      <w:pPr>
        <w:ind w:right="180"/>
        <w:jc w:val="both"/>
        <w:rPr>
          <w:rFonts w:cs="Arial"/>
          <w:sz w:val="20"/>
        </w:rPr>
      </w:pPr>
      <w:r w:rsidRPr="00C85DD4">
        <w:rPr>
          <w:rFonts w:cs="Arial"/>
          <w:b/>
          <w:bCs/>
          <w:sz w:val="20"/>
        </w:rPr>
        <w:t>A.2.</w:t>
      </w:r>
      <w:r>
        <w:rPr>
          <w:rFonts w:cs="Arial"/>
          <w:sz w:val="20"/>
        </w:rPr>
        <w:t xml:space="preserve"> </w:t>
      </w:r>
      <w:r w:rsidRPr="00C85DD4">
        <w:rPr>
          <w:rFonts w:cs="Arial"/>
          <w:sz w:val="20"/>
        </w:rPr>
        <w:t xml:space="preserve">(Naam van de vennootschap) </w:t>
      </w:r>
      <w:r>
        <w:rPr>
          <w:rFonts w:cs="Arial"/>
          <w:sz w:val="20"/>
        </w:rPr>
        <w:fldChar w:fldCharType="begin">
          <w:ffData>
            <w:name w:val="Texte6"/>
            <w:enabled/>
            <w:calcOnExit w:val="0"/>
            <w:textInput/>
          </w:ffData>
        </w:fldChar>
      </w:r>
      <w:bookmarkStart w:id="5" w:name="Texte6"/>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
    </w:p>
    <w:p w14:paraId="586B1FE2" w14:textId="77777777" w:rsidR="000328D5" w:rsidRDefault="000328D5" w:rsidP="000328D5">
      <w:pPr>
        <w:ind w:right="180"/>
        <w:jc w:val="both"/>
        <w:rPr>
          <w:rFonts w:cs="Arial"/>
          <w:sz w:val="20"/>
        </w:rPr>
      </w:pPr>
    </w:p>
    <w:p w14:paraId="20B30390" w14:textId="77777777" w:rsidR="000328D5" w:rsidRDefault="000328D5" w:rsidP="000328D5">
      <w:pPr>
        <w:ind w:right="180"/>
        <w:jc w:val="both"/>
        <w:rPr>
          <w:rFonts w:cs="Arial"/>
          <w:sz w:val="20"/>
        </w:rPr>
      </w:pPr>
      <w:r w:rsidRPr="00C85DD4">
        <w:rPr>
          <w:rFonts w:cs="Arial"/>
          <w:sz w:val="20"/>
        </w:rPr>
        <w:t>waarvan de maatschappelijke zetel zich bevindt</w:t>
      </w:r>
      <w:r>
        <w:rPr>
          <w:rFonts w:cs="Arial"/>
          <w:sz w:val="20"/>
        </w:rPr>
        <w:t xml:space="preserve"> </w:t>
      </w:r>
      <w:r>
        <w:rPr>
          <w:rFonts w:cs="Arial"/>
          <w:sz w:val="20"/>
        </w:rPr>
        <w:fldChar w:fldCharType="begin">
          <w:ffData>
            <w:name w:val="Texte7"/>
            <w:enabled/>
            <w:calcOnExit w:val="0"/>
            <w:textInput/>
          </w:ffData>
        </w:fldChar>
      </w:r>
      <w:bookmarkStart w:id="6" w:name="Texte7"/>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6"/>
      <w:r w:rsidRPr="00C85DD4">
        <w:rPr>
          <w:rFonts w:cs="Arial"/>
          <w:sz w:val="20"/>
        </w:rPr>
        <w:t>, ingeschreven in de KBO onder het nr</w:t>
      </w:r>
      <w:r>
        <w:rPr>
          <w:rFonts w:cs="Arial"/>
          <w:sz w:val="20"/>
        </w:rPr>
        <w:t xml:space="preserve">. </w:t>
      </w:r>
      <w:r>
        <w:rPr>
          <w:rFonts w:cs="Arial"/>
          <w:sz w:val="20"/>
        </w:rPr>
        <w:fldChar w:fldCharType="begin">
          <w:ffData>
            <w:name w:val="Texte8"/>
            <w:enabled/>
            <w:calcOnExit w:val="0"/>
            <w:textInput/>
          </w:ffData>
        </w:fldChar>
      </w:r>
      <w:bookmarkStart w:id="7" w:name="Texte8"/>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7"/>
    </w:p>
    <w:p w14:paraId="0E9C695B" w14:textId="77777777" w:rsidR="000328D5" w:rsidRPr="00C85DD4" w:rsidRDefault="000328D5" w:rsidP="000328D5">
      <w:pPr>
        <w:ind w:right="180"/>
        <w:jc w:val="both"/>
        <w:rPr>
          <w:rFonts w:cs="Arial"/>
          <w:sz w:val="20"/>
        </w:rPr>
      </w:pPr>
    </w:p>
    <w:p w14:paraId="21828AD2" w14:textId="77777777" w:rsidR="000328D5" w:rsidRPr="00C85DD4" w:rsidRDefault="000328D5" w:rsidP="000328D5">
      <w:pPr>
        <w:ind w:right="180"/>
        <w:jc w:val="both"/>
        <w:rPr>
          <w:rFonts w:cs="Arial"/>
          <w:sz w:val="20"/>
        </w:rPr>
      </w:pPr>
      <w:r w:rsidRPr="00C85DD4">
        <w:rPr>
          <w:rFonts w:cs="Arial"/>
          <w:sz w:val="20"/>
        </w:rPr>
        <w:t>hier vertegenwoordigd door</w:t>
      </w:r>
      <w:r>
        <w:rPr>
          <w:rFonts w:cs="Arial"/>
          <w:sz w:val="20"/>
        </w:rPr>
        <w:t xml:space="preserve"> </w:t>
      </w:r>
      <w:r>
        <w:rPr>
          <w:rFonts w:cs="Arial"/>
          <w:sz w:val="20"/>
        </w:rPr>
        <w:fldChar w:fldCharType="begin">
          <w:ffData>
            <w:name w:val="Texte9"/>
            <w:enabled/>
            <w:calcOnExit w:val="0"/>
            <w:textInput/>
          </w:ffData>
        </w:fldChar>
      </w:r>
      <w:bookmarkStart w:id="8" w:name="Texte9"/>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8"/>
      <w:r w:rsidRPr="00C85DD4">
        <w:rPr>
          <w:rFonts w:cs="Arial"/>
          <w:sz w:val="20"/>
        </w:rPr>
        <w:t>,</w:t>
      </w:r>
      <w:r>
        <w:rPr>
          <w:rFonts w:cs="Arial"/>
          <w:sz w:val="20"/>
        </w:rPr>
        <w:t xml:space="preserve"> </w:t>
      </w:r>
      <w:r w:rsidRPr="00C85DD4">
        <w:rPr>
          <w:rFonts w:cs="Arial"/>
          <w:sz w:val="20"/>
        </w:rPr>
        <w:t>erkend vastgoedmakelaar B.I.V. /stagiair vastgoedmakelaar, ingeschreven op het tableau onder nummer</w:t>
      </w:r>
      <w:r>
        <w:rPr>
          <w:rFonts w:cs="Arial"/>
          <w:sz w:val="20"/>
        </w:rPr>
        <w:t xml:space="preserve"> </w:t>
      </w:r>
      <w:r>
        <w:rPr>
          <w:rFonts w:cs="Arial"/>
          <w:sz w:val="20"/>
        </w:rPr>
        <w:fldChar w:fldCharType="begin">
          <w:ffData>
            <w:name w:val="Texte10"/>
            <w:enabled/>
            <w:calcOnExit w:val="0"/>
            <w:textInput/>
          </w:ffData>
        </w:fldChar>
      </w:r>
      <w:bookmarkStart w:id="9" w:name="Texte10"/>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9"/>
      <w:r w:rsidRPr="00C85DD4">
        <w:rPr>
          <w:rFonts w:cs="Arial"/>
          <w:sz w:val="20"/>
        </w:rPr>
        <w:t xml:space="preserve"> </w:t>
      </w:r>
    </w:p>
    <w:p w14:paraId="28146E10" w14:textId="77777777" w:rsidR="000328D5" w:rsidRPr="00C85DD4" w:rsidRDefault="000328D5" w:rsidP="000328D5">
      <w:pPr>
        <w:ind w:right="180"/>
        <w:jc w:val="both"/>
        <w:rPr>
          <w:rFonts w:cs="Arial"/>
          <w:sz w:val="20"/>
        </w:rPr>
      </w:pPr>
    </w:p>
    <w:p w14:paraId="32CF1223" w14:textId="77777777" w:rsidR="000328D5" w:rsidRPr="00C85DD4" w:rsidRDefault="000328D5" w:rsidP="000328D5">
      <w:pPr>
        <w:ind w:right="180"/>
        <w:jc w:val="both"/>
        <w:rPr>
          <w:rFonts w:cs="Arial"/>
          <w:caps/>
          <w:sz w:val="20"/>
        </w:rPr>
      </w:pPr>
      <w:r w:rsidRPr="00C85DD4">
        <w:rPr>
          <w:rFonts w:cs="Arial"/>
          <w:caps/>
          <w:sz w:val="20"/>
        </w:rPr>
        <w:t xml:space="preserve">of </w:t>
      </w:r>
    </w:p>
    <w:p w14:paraId="4CF796A4" w14:textId="77777777" w:rsidR="000328D5" w:rsidRPr="00C85DD4" w:rsidRDefault="000328D5" w:rsidP="000328D5">
      <w:pPr>
        <w:ind w:right="180"/>
        <w:jc w:val="both"/>
        <w:rPr>
          <w:rFonts w:cs="Arial"/>
          <w:sz w:val="20"/>
        </w:rPr>
      </w:pPr>
    </w:p>
    <w:p w14:paraId="515AE7D2" w14:textId="7A9270A1" w:rsidR="000328D5" w:rsidRDefault="000328D5" w:rsidP="000328D5">
      <w:pPr>
        <w:ind w:right="180"/>
        <w:jc w:val="both"/>
        <w:rPr>
          <w:rFonts w:cs="Arial"/>
          <w:sz w:val="20"/>
        </w:rPr>
      </w:pPr>
      <w:r>
        <w:rPr>
          <w:rFonts w:cs="Arial"/>
          <w:sz w:val="20"/>
        </w:rPr>
        <w:t xml:space="preserve">Mevrouw / </w:t>
      </w:r>
      <w:r w:rsidRPr="00C85DD4">
        <w:rPr>
          <w:rFonts w:cs="Arial"/>
          <w:sz w:val="20"/>
        </w:rPr>
        <w:t xml:space="preserve">de heer </w:t>
      </w:r>
      <w:r>
        <w:rPr>
          <w:rFonts w:cs="Arial"/>
          <w:sz w:val="20"/>
        </w:rPr>
        <w:fldChar w:fldCharType="begin">
          <w:ffData>
            <w:name w:val="Texte11"/>
            <w:enabled/>
            <w:calcOnExit w:val="0"/>
            <w:textInput/>
          </w:ffData>
        </w:fldChar>
      </w:r>
      <w:bookmarkStart w:id="10" w:name="Texte11"/>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0"/>
      <w:r>
        <w:rPr>
          <w:rFonts w:cs="Arial"/>
          <w:sz w:val="20"/>
        </w:rPr>
        <w:t xml:space="preserve"> </w:t>
      </w:r>
      <w:r w:rsidRPr="00C85DD4">
        <w:rPr>
          <w:rFonts w:cs="Arial"/>
          <w:sz w:val="20"/>
        </w:rPr>
        <w:t>erkend vastgoedmakelaar B.I.V./stagiair vastgoedmakelaar, ingeschreven op het tableau onder nummer</w:t>
      </w:r>
      <w:r>
        <w:rPr>
          <w:rFonts w:cs="Arial"/>
          <w:sz w:val="20"/>
        </w:rPr>
        <w:t xml:space="preserve"> </w:t>
      </w:r>
      <w:r>
        <w:rPr>
          <w:rFonts w:cs="Arial"/>
          <w:sz w:val="20"/>
        </w:rPr>
        <w:fldChar w:fldCharType="begin">
          <w:ffData>
            <w:name w:val="Texte12"/>
            <w:enabled/>
            <w:calcOnExit w:val="0"/>
            <w:textInput/>
          </w:ffData>
        </w:fldChar>
      </w:r>
      <w:bookmarkStart w:id="11" w:name="Texte12"/>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1"/>
    </w:p>
    <w:p w14:paraId="277C3FC1" w14:textId="77777777" w:rsidR="000328D5" w:rsidRPr="00C85DD4" w:rsidRDefault="000328D5" w:rsidP="000328D5">
      <w:pPr>
        <w:ind w:right="180"/>
        <w:jc w:val="both"/>
        <w:rPr>
          <w:rFonts w:cs="Arial"/>
          <w:sz w:val="20"/>
        </w:rPr>
      </w:pPr>
      <w:r w:rsidRPr="00C85DD4">
        <w:rPr>
          <w:rFonts w:cs="Arial"/>
          <w:sz w:val="20"/>
        </w:rPr>
        <w:t xml:space="preserve"> </w:t>
      </w:r>
    </w:p>
    <w:p w14:paraId="64A68822" w14:textId="77777777" w:rsidR="000328D5" w:rsidRPr="00C85DD4" w:rsidRDefault="000328D5" w:rsidP="000328D5">
      <w:pPr>
        <w:ind w:right="180"/>
        <w:jc w:val="both"/>
        <w:rPr>
          <w:rFonts w:cs="Arial"/>
          <w:sz w:val="20"/>
        </w:rPr>
      </w:pPr>
      <w:r>
        <w:rPr>
          <w:rFonts w:cs="Arial"/>
          <w:sz w:val="20"/>
        </w:rPr>
        <w:t>w</w:t>
      </w:r>
      <w:r w:rsidRPr="00C85DD4">
        <w:rPr>
          <w:rFonts w:cs="Arial"/>
          <w:sz w:val="20"/>
        </w:rPr>
        <w:t xml:space="preserve">aarvan het kantoor gevestigd is te </w:t>
      </w:r>
      <w:r>
        <w:rPr>
          <w:rFonts w:cs="Arial"/>
          <w:sz w:val="20"/>
        </w:rPr>
        <w:fldChar w:fldCharType="begin">
          <w:ffData>
            <w:name w:val="Texte13"/>
            <w:enabled/>
            <w:calcOnExit w:val="0"/>
            <w:textInput/>
          </w:ffData>
        </w:fldChar>
      </w:r>
      <w:bookmarkStart w:id="12" w:name="Texte13"/>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2"/>
      <w:r>
        <w:rPr>
          <w:rFonts w:cs="Arial"/>
          <w:sz w:val="20"/>
        </w:rPr>
        <w:t xml:space="preserve"> </w:t>
      </w:r>
      <w:r w:rsidRPr="00C85DD4">
        <w:rPr>
          <w:rFonts w:cs="Arial"/>
          <w:sz w:val="20"/>
        </w:rPr>
        <w:t>en ingeschreven in de KBO onder het nr</w:t>
      </w:r>
      <w:r>
        <w:rPr>
          <w:rFonts w:cs="Arial"/>
          <w:sz w:val="20"/>
        </w:rPr>
        <w:t xml:space="preserve">. </w:t>
      </w:r>
      <w:r>
        <w:rPr>
          <w:rFonts w:cs="Arial"/>
          <w:sz w:val="20"/>
        </w:rPr>
        <w:fldChar w:fldCharType="begin">
          <w:ffData>
            <w:name w:val="Texte14"/>
            <w:enabled/>
            <w:calcOnExit w:val="0"/>
            <w:textInput/>
          </w:ffData>
        </w:fldChar>
      </w:r>
      <w:bookmarkStart w:id="13" w:name="Texte14"/>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3"/>
      <w:r w:rsidRPr="00C85DD4">
        <w:rPr>
          <w:rFonts w:cs="Arial"/>
          <w:sz w:val="20"/>
        </w:rPr>
        <w:t xml:space="preserve"> </w:t>
      </w:r>
    </w:p>
    <w:p w14:paraId="63C162F5" w14:textId="77777777" w:rsidR="000328D5" w:rsidRPr="00C85DD4" w:rsidRDefault="000328D5" w:rsidP="000328D5">
      <w:pPr>
        <w:ind w:right="180"/>
        <w:jc w:val="both"/>
        <w:rPr>
          <w:rFonts w:cs="Arial"/>
          <w:sz w:val="20"/>
        </w:rPr>
      </w:pPr>
    </w:p>
    <w:p w14:paraId="0CFE2C58" w14:textId="77777777" w:rsidR="000328D5" w:rsidRDefault="000328D5" w:rsidP="000328D5">
      <w:pPr>
        <w:ind w:right="180"/>
        <w:jc w:val="both"/>
        <w:rPr>
          <w:rFonts w:cs="Arial"/>
          <w:sz w:val="20"/>
        </w:rPr>
      </w:pPr>
      <w:r w:rsidRPr="00C85DD4">
        <w:rPr>
          <w:rFonts w:cs="Arial"/>
          <w:sz w:val="20"/>
        </w:rPr>
        <w:t>hieronder “de syndicus” genoemd</w:t>
      </w:r>
      <w:r>
        <w:rPr>
          <w:rFonts w:cs="Arial"/>
          <w:sz w:val="20"/>
        </w:rPr>
        <w:t>.</w:t>
      </w:r>
    </w:p>
    <w:p w14:paraId="0DF7EF8F" w14:textId="77777777" w:rsidR="000328D5" w:rsidRPr="00C85DD4" w:rsidRDefault="000328D5" w:rsidP="000328D5">
      <w:pPr>
        <w:pBdr>
          <w:top w:val="single" w:sz="4" w:space="1" w:color="auto"/>
          <w:left w:val="single" w:sz="4" w:space="4" w:color="auto"/>
          <w:bottom w:val="single" w:sz="4" w:space="1" w:color="auto"/>
          <w:right w:val="single" w:sz="4" w:space="4" w:color="auto"/>
        </w:pBdr>
        <w:rPr>
          <w:rFonts w:cs="Arial"/>
          <w:b/>
          <w:szCs w:val="22"/>
        </w:rPr>
      </w:pPr>
      <w:r>
        <w:rPr>
          <w:rFonts w:cs="Arial"/>
          <w:sz w:val="20"/>
        </w:rPr>
        <w:br w:type="page"/>
      </w:r>
      <w:r>
        <w:rPr>
          <w:rFonts w:cs="Arial"/>
          <w:b/>
          <w:szCs w:val="22"/>
        </w:rPr>
        <w:lastRenderedPageBreak/>
        <w:t>I</w:t>
      </w:r>
      <w:r w:rsidRPr="00C85DD4">
        <w:rPr>
          <w:rFonts w:cs="Arial"/>
          <w:b/>
          <w:szCs w:val="22"/>
        </w:rPr>
        <w:t>s overeengekomen wat volgt:</w:t>
      </w:r>
    </w:p>
    <w:p w14:paraId="7BADEE47" w14:textId="77777777" w:rsidR="000328D5" w:rsidRPr="00C85DD4" w:rsidRDefault="000328D5" w:rsidP="000328D5">
      <w:pPr>
        <w:ind w:right="180"/>
        <w:rPr>
          <w:rFonts w:cs="Arial"/>
          <w:sz w:val="20"/>
        </w:rPr>
      </w:pPr>
    </w:p>
    <w:p w14:paraId="5A9B15DF" w14:textId="77777777" w:rsidR="000328D5" w:rsidRPr="00C85DD4" w:rsidRDefault="000328D5" w:rsidP="000328D5">
      <w:pPr>
        <w:ind w:right="180"/>
        <w:rPr>
          <w:rFonts w:cs="Arial"/>
          <w:sz w:val="20"/>
        </w:rPr>
      </w:pPr>
    </w:p>
    <w:p w14:paraId="0AA3046D" w14:textId="77777777" w:rsidR="000328D5" w:rsidRPr="00C85DD4" w:rsidRDefault="000328D5" w:rsidP="000328D5">
      <w:pPr>
        <w:ind w:right="180"/>
        <w:jc w:val="both"/>
        <w:rPr>
          <w:rFonts w:cs="Arial"/>
          <w:b/>
          <w:sz w:val="20"/>
          <w:u w:val="single"/>
        </w:rPr>
      </w:pPr>
      <w:r w:rsidRPr="00C85DD4">
        <w:rPr>
          <w:rFonts w:cs="Arial"/>
          <w:b/>
          <w:sz w:val="20"/>
          <w:u w:val="single"/>
        </w:rPr>
        <w:t>1. Opdracht</w:t>
      </w:r>
    </w:p>
    <w:p w14:paraId="2AED791B" w14:textId="77777777" w:rsidR="000328D5" w:rsidRPr="00C85DD4" w:rsidRDefault="000328D5" w:rsidP="000328D5">
      <w:pPr>
        <w:ind w:right="180"/>
        <w:jc w:val="both"/>
        <w:rPr>
          <w:rFonts w:cs="Arial"/>
          <w:sz w:val="20"/>
        </w:rPr>
      </w:pPr>
    </w:p>
    <w:p w14:paraId="734BBA6D" w14:textId="77777777" w:rsidR="000328D5" w:rsidRPr="00C85DD4" w:rsidRDefault="000328D5" w:rsidP="000328D5">
      <w:pPr>
        <w:ind w:right="180"/>
        <w:jc w:val="both"/>
        <w:rPr>
          <w:rFonts w:cs="Arial"/>
          <w:sz w:val="20"/>
        </w:rPr>
      </w:pPr>
      <w:r w:rsidRPr="00C85DD4">
        <w:rPr>
          <w:rFonts w:cs="Arial"/>
          <w:sz w:val="20"/>
        </w:rPr>
        <w:t>Door de vereniging van mede-eigenaars wordt aan de syndicus, die aanvaardt, het administratief, boekhoudkundig en technisch beheer van de vereniging van mede-eigenaars (gegevens cf. A1 supra)</w:t>
      </w:r>
      <w:r>
        <w:rPr>
          <w:rFonts w:cs="Arial"/>
          <w:sz w:val="20"/>
        </w:rPr>
        <w:t xml:space="preserve"> </w:t>
      </w:r>
      <w:r>
        <w:rPr>
          <w:rFonts w:cs="Arial"/>
          <w:sz w:val="20"/>
        </w:rPr>
        <w:fldChar w:fldCharType="begin">
          <w:ffData>
            <w:name w:val="Texte15"/>
            <w:enabled/>
            <w:calcOnExit w:val="0"/>
            <w:textInput/>
          </w:ffData>
        </w:fldChar>
      </w:r>
      <w:bookmarkStart w:id="14" w:name="Texte15"/>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4"/>
      <w:r>
        <w:rPr>
          <w:rFonts w:cs="Arial"/>
          <w:sz w:val="20"/>
        </w:rPr>
        <w:t xml:space="preserve"> </w:t>
      </w:r>
      <w:r w:rsidRPr="00C85DD4">
        <w:rPr>
          <w:rFonts w:cs="Arial"/>
          <w:sz w:val="20"/>
        </w:rPr>
        <w:t xml:space="preserve">en omvattend als kavels </w:t>
      </w:r>
      <w:r>
        <w:rPr>
          <w:rFonts w:cs="Arial"/>
          <w:sz w:val="20"/>
        </w:rPr>
        <w:fldChar w:fldCharType="begin">
          <w:ffData>
            <w:name w:val="Texte16"/>
            <w:enabled/>
            <w:calcOnExit w:val="0"/>
            <w:textInput/>
          </w:ffData>
        </w:fldChar>
      </w:r>
      <w:bookmarkStart w:id="15" w:name="Texte16"/>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5"/>
      <w:r>
        <w:rPr>
          <w:rFonts w:cs="Arial"/>
          <w:sz w:val="20"/>
        </w:rPr>
        <w:t xml:space="preserve"> </w:t>
      </w:r>
      <w:r w:rsidRPr="00C85DD4">
        <w:rPr>
          <w:rFonts w:cs="Arial"/>
          <w:sz w:val="20"/>
        </w:rPr>
        <w:t>zoals beschreven in de basisakte, toevertrouwd, alsook eventueel het beheer van het personeel in dienst van de vereniging van mede-eigenaars, overeenkomstig de wet en de statuten.</w:t>
      </w:r>
    </w:p>
    <w:p w14:paraId="3B3BDB96" w14:textId="77777777" w:rsidR="000328D5" w:rsidRPr="00C85DD4" w:rsidRDefault="000328D5" w:rsidP="000328D5">
      <w:pPr>
        <w:ind w:right="180"/>
        <w:jc w:val="both"/>
        <w:rPr>
          <w:rFonts w:cs="Arial"/>
          <w:sz w:val="20"/>
        </w:rPr>
      </w:pPr>
    </w:p>
    <w:p w14:paraId="0263EA3B" w14:textId="77777777" w:rsidR="000328D5" w:rsidRPr="00C85DD4" w:rsidRDefault="000328D5" w:rsidP="000328D5">
      <w:pPr>
        <w:ind w:right="180"/>
        <w:jc w:val="both"/>
        <w:rPr>
          <w:rFonts w:cs="Arial"/>
          <w:b/>
          <w:sz w:val="20"/>
          <w:u w:val="single"/>
        </w:rPr>
      </w:pPr>
      <w:r w:rsidRPr="00C85DD4">
        <w:rPr>
          <w:rFonts w:cs="Arial"/>
          <w:b/>
          <w:sz w:val="20"/>
          <w:u w:val="single"/>
        </w:rPr>
        <w:t>2. Duur en verlenging</w:t>
      </w:r>
    </w:p>
    <w:p w14:paraId="4E1D79A7" w14:textId="77777777" w:rsidR="000328D5" w:rsidRPr="00C85DD4" w:rsidRDefault="000328D5" w:rsidP="000328D5">
      <w:pPr>
        <w:ind w:right="180"/>
        <w:jc w:val="both"/>
        <w:rPr>
          <w:rFonts w:cs="Arial"/>
          <w:sz w:val="20"/>
        </w:rPr>
      </w:pPr>
    </w:p>
    <w:p w14:paraId="5BD0D98E" w14:textId="77777777" w:rsidR="000328D5" w:rsidRPr="00C85DD4" w:rsidRDefault="000328D5" w:rsidP="000328D5">
      <w:pPr>
        <w:ind w:right="180"/>
        <w:jc w:val="both"/>
        <w:rPr>
          <w:rFonts w:cs="Arial"/>
          <w:sz w:val="20"/>
        </w:rPr>
      </w:pPr>
      <w:r w:rsidRPr="00C85DD4">
        <w:rPr>
          <w:rFonts w:cs="Arial"/>
          <w:sz w:val="20"/>
        </w:rPr>
        <w:t>De opdracht gaat in op</w:t>
      </w:r>
      <w:r>
        <w:rPr>
          <w:rFonts w:cs="Arial"/>
          <w:sz w:val="20"/>
        </w:rPr>
        <w:t xml:space="preserve"> </w:t>
      </w:r>
      <w:r>
        <w:rPr>
          <w:rFonts w:cs="Arial"/>
          <w:sz w:val="20"/>
        </w:rPr>
        <w:fldChar w:fldCharType="begin">
          <w:ffData>
            <w:name w:val="Texte17"/>
            <w:enabled/>
            <w:calcOnExit w:val="0"/>
            <w:textInput/>
          </w:ffData>
        </w:fldChar>
      </w:r>
      <w:bookmarkStart w:id="16" w:name="Texte17"/>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6"/>
      <w:r w:rsidRPr="00C85DD4">
        <w:rPr>
          <w:rFonts w:cs="Arial"/>
          <w:sz w:val="20"/>
        </w:rPr>
        <w:t xml:space="preserve"> ingevolge de beslissing van de Algemene Vergadering d.d.</w:t>
      </w:r>
      <w:r>
        <w:rPr>
          <w:rFonts w:cs="Arial"/>
          <w:sz w:val="20"/>
        </w:rPr>
        <w:t xml:space="preserve"> </w:t>
      </w:r>
      <w:r>
        <w:rPr>
          <w:rFonts w:cs="Arial"/>
          <w:sz w:val="20"/>
        </w:rPr>
        <w:fldChar w:fldCharType="begin">
          <w:ffData>
            <w:name w:val="Texte18"/>
            <w:enabled/>
            <w:calcOnExit w:val="0"/>
            <w:textInput/>
          </w:ffData>
        </w:fldChar>
      </w:r>
      <w:bookmarkStart w:id="17" w:name="Texte18"/>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7"/>
      <w:r w:rsidRPr="00C85DD4">
        <w:rPr>
          <w:rFonts w:cs="Arial"/>
          <w:sz w:val="20"/>
        </w:rPr>
        <w:t xml:space="preserve"> voor een duur van</w:t>
      </w:r>
      <w:r>
        <w:rPr>
          <w:rFonts w:cs="Arial"/>
          <w:sz w:val="20"/>
        </w:rPr>
        <w:t xml:space="preserve"> </w:t>
      </w:r>
      <w:r>
        <w:rPr>
          <w:rFonts w:cs="Arial"/>
          <w:sz w:val="20"/>
        </w:rPr>
        <w:fldChar w:fldCharType="begin">
          <w:ffData>
            <w:name w:val="Texte19"/>
            <w:enabled/>
            <w:calcOnExit w:val="0"/>
            <w:textInput/>
          </w:ffData>
        </w:fldChar>
      </w:r>
      <w:bookmarkStart w:id="18" w:name="Texte19"/>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8"/>
      <w:r w:rsidRPr="00C85DD4">
        <w:rPr>
          <w:rStyle w:val="Voetnootmarkering"/>
          <w:rFonts w:cs="Arial"/>
        </w:rPr>
        <w:footnoteReference w:id="1"/>
      </w:r>
      <w:r>
        <w:rPr>
          <w:rFonts w:cs="Arial"/>
          <w:sz w:val="20"/>
        </w:rPr>
        <w:t>.</w:t>
      </w:r>
    </w:p>
    <w:p w14:paraId="7636FDEA" w14:textId="77777777" w:rsidR="000328D5" w:rsidRPr="00C85DD4" w:rsidRDefault="000328D5" w:rsidP="000328D5">
      <w:pPr>
        <w:ind w:right="180"/>
        <w:jc w:val="both"/>
        <w:rPr>
          <w:rFonts w:cs="Arial"/>
          <w:sz w:val="20"/>
        </w:rPr>
      </w:pPr>
    </w:p>
    <w:p w14:paraId="36B7F856" w14:textId="77777777" w:rsidR="000328D5" w:rsidRPr="00C85DD4" w:rsidRDefault="000328D5" w:rsidP="000328D5">
      <w:pPr>
        <w:ind w:right="180"/>
        <w:jc w:val="both"/>
        <w:rPr>
          <w:rFonts w:cs="Arial"/>
          <w:sz w:val="20"/>
        </w:rPr>
      </w:pPr>
      <w:r w:rsidRPr="00C85DD4">
        <w:rPr>
          <w:rFonts w:cs="Arial"/>
          <w:sz w:val="20"/>
        </w:rPr>
        <w:t>De overeenkomst van de syndicus kan enkel worden hernieuwd door een uitdrukkelijke beslissing van de Algemene Vergadering overeenkomstig de bepalingen van het reglement van mede-eigendom.</w:t>
      </w:r>
    </w:p>
    <w:p w14:paraId="4ABEDEAC" w14:textId="77777777" w:rsidR="000328D5" w:rsidRPr="00C85DD4" w:rsidRDefault="000328D5" w:rsidP="000328D5">
      <w:pPr>
        <w:ind w:right="180"/>
        <w:jc w:val="both"/>
        <w:rPr>
          <w:rFonts w:cs="Arial"/>
          <w:sz w:val="20"/>
        </w:rPr>
      </w:pPr>
    </w:p>
    <w:p w14:paraId="177147C0" w14:textId="165E76BB" w:rsidR="000328D5" w:rsidRPr="00C85DD4" w:rsidRDefault="000328D5" w:rsidP="000328D5">
      <w:pPr>
        <w:ind w:right="180"/>
        <w:jc w:val="both"/>
        <w:rPr>
          <w:rFonts w:cs="Arial"/>
          <w:sz w:val="20"/>
        </w:rPr>
      </w:pPr>
      <w:r w:rsidRPr="00C85DD4">
        <w:rPr>
          <w:rFonts w:cs="Arial"/>
          <w:sz w:val="20"/>
        </w:rPr>
        <w:t xml:space="preserve">Bij het einde van de overeenkomst zal de syndicus het nodige doen om, desgevallend, de overdracht van het dossier krachtens de modaliteiten van artikel </w:t>
      </w:r>
      <w:r w:rsidR="00441762" w:rsidRPr="00441762">
        <w:rPr>
          <w:rFonts w:cs="Arial"/>
          <w:sz w:val="20"/>
        </w:rPr>
        <w:t xml:space="preserve"> 3.89</w:t>
      </w:r>
      <w:r w:rsidR="00441762">
        <w:rPr>
          <w:rFonts w:cs="Arial"/>
          <w:sz w:val="20"/>
        </w:rPr>
        <w:t>, §5, 7°</w:t>
      </w:r>
      <w:r w:rsidRPr="00C85DD4">
        <w:rPr>
          <w:rFonts w:cs="Arial"/>
          <w:sz w:val="20"/>
        </w:rPr>
        <w:t xml:space="preserve"> B.W. op een vlotte manier te laten verlopen.</w:t>
      </w:r>
    </w:p>
    <w:p w14:paraId="6FDA4D5D" w14:textId="77777777" w:rsidR="000328D5" w:rsidRPr="00C85DD4" w:rsidRDefault="000328D5" w:rsidP="000328D5">
      <w:pPr>
        <w:ind w:right="180"/>
        <w:jc w:val="both"/>
        <w:rPr>
          <w:rFonts w:cs="Arial"/>
          <w:sz w:val="20"/>
        </w:rPr>
      </w:pPr>
    </w:p>
    <w:p w14:paraId="24D6E6F7" w14:textId="77777777" w:rsidR="000328D5" w:rsidRPr="00C85DD4" w:rsidRDefault="000328D5" w:rsidP="000328D5">
      <w:pPr>
        <w:ind w:right="180"/>
        <w:jc w:val="both"/>
        <w:rPr>
          <w:rFonts w:cs="Arial"/>
          <w:sz w:val="20"/>
        </w:rPr>
      </w:pPr>
      <w:r w:rsidRPr="00C85DD4">
        <w:rPr>
          <w:rFonts w:cs="Arial"/>
          <w:sz w:val="20"/>
        </w:rPr>
        <w:t xml:space="preserve">Voor zover het reglement van mede-eigendom op datum van ondertekening van deze overeenkomst niets bepaalt, is er aan de syndicus een vergoeding verschuldigd gelijk aan </w:t>
      </w:r>
      <w:r>
        <w:rPr>
          <w:rFonts w:cs="Arial"/>
          <w:sz w:val="20"/>
        </w:rPr>
        <w:fldChar w:fldCharType="begin">
          <w:ffData>
            <w:name w:val="Texte20"/>
            <w:enabled/>
            <w:calcOnExit w:val="0"/>
            <w:textInput/>
          </w:ffData>
        </w:fldChar>
      </w:r>
      <w:bookmarkStart w:id="19" w:name="Texte20"/>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9"/>
      <w:r>
        <w:rPr>
          <w:rFonts w:cs="Arial"/>
          <w:sz w:val="20"/>
        </w:rPr>
        <w:t xml:space="preserve"> </w:t>
      </w:r>
      <w:r w:rsidRPr="00C85DD4">
        <w:rPr>
          <w:rFonts w:cs="Arial"/>
          <w:sz w:val="20"/>
        </w:rPr>
        <w:t>wanneer de vereniging van mede-eigenaars vroegtijdig en zonder gegronde reden de overeenkomst beëindigt.</w:t>
      </w:r>
    </w:p>
    <w:p w14:paraId="63676712" w14:textId="77777777" w:rsidR="000328D5" w:rsidRPr="00C85DD4" w:rsidRDefault="000328D5" w:rsidP="000328D5">
      <w:pPr>
        <w:ind w:right="180"/>
        <w:jc w:val="both"/>
        <w:rPr>
          <w:rFonts w:cs="Arial"/>
          <w:sz w:val="20"/>
        </w:rPr>
      </w:pPr>
      <w:r w:rsidRPr="00C85DD4">
        <w:rPr>
          <w:rFonts w:cs="Arial"/>
          <w:sz w:val="20"/>
        </w:rPr>
        <w:t>Voor zover het reglement van mede-eigendom op datum van ondertekening van deze overeenkomst niets bepaalt, zal de syndicus eenzelfde vergoeding verschuldigd zijn wanneer hij vroegtijdig en zonder gegronde reden de overeenkomst beëindigt.</w:t>
      </w:r>
    </w:p>
    <w:p w14:paraId="10EA1979" w14:textId="77777777" w:rsidR="000328D5" w:rsidRPr="00C85DD4" w:rsidRDefault="000328D5" w:rsidP="000328D5">
      <w:pPr>
        <w:ind w:right="180"/>
        <w:jc w:val="both"/>
        <w:rPr>
          <w:rFonts w:cs="Arial"/>
          <w:sz w:val="20"/>
          <w:u w:val="single"/>
        </w:rPr>
      </w:pPr>
    </w:p>
    <w:p w14:paraId="7FDFFB10" w14:textId="77777777" w:rsidR="000328D5" w:rsidRPr="00C85DD4" w:rsidRDefault="000328D5" w:rsidP="000328D5">
      <w:pPr>
        <w:ind w:right="180"/>
        <w:jc w:val="both"/>
        <w:rPr>
          <w:rFonts w:cs="Arial"/>
          <w:b/>
          <w:sz w:val="20"/>
          <w:u w:val="single"/>
        </w:rPr>
      </w:pPr>
      <w:r w:rsidRPr="00C85DD4">
        <w:rPr>
          <w:rFonts w:cs="Arial"/>
          <w:b/>
          <w:sz w:val="20"/>
          <w:u w:val="single"/>
        </w:rPr>
        <w:t xml:space="preserve">3. Wettelijke taken of conventionele taken </w:t>
      </w:r>
    </w:p>
    <w:p w14:paraId="4EAF9949" w14:textId="77777777" w:rsidR="000328D5" w:rsidRPr="00C85DD4" w:rsidRDefault="000328D5" w:rsidP="000328D5">
      <w:pPr>
        <w:ind w:right="180"/>
        <w:jc w:val="both"/>
        <w:rPr>
          <w:rFonts w:cs="Arial"/>
          <w:sz w:val="20"/>
        </w:rPr>
      </w:pPr>
    </w:p>
    <w:p w14:paraId="419864C1" w14:textId="77777777" w:rsidR="000328D5" w:rsidRPr="00C85DD4" w:rsidRDefault="000328D5" w:rsidP="000328D5">
      <w:pPr>
        <w:ind w:right="180"/>
        <w:jc w:val="both"/>
        <w:rPr>
          <w:rFonts w:cs="Arial"/>
          <w:sz w:val="20"/>
        </w:rPr>
      </w:pPr>
      <w:r w:rsidRPr="00C85DD4">
        <w:rPr>
          <w:rFonts w:cs="Arial"/>
          <w:sz w:val="20"/>
        </w:rPr>
        <w:t>Deze taken behoren tot 2 categorieën, met name:</w:t>
      </w:r>
    </w:p>
    <w:p w14:paraId="0E5E14C9" w14:textId="77777777" w:rsidR="000328D5" w:rsidRPr="00C85DD4" w:rsidRDefault="000328D5" w:rsidP="000328D5">
      <w:pPr>
        <w:ind w:right="180" w:firstLine="720"/>
        <w:jc w:val="both"/>
        <w:rPr>
          <w:rFonts w:cs="Arial"/>
          <w:sz w:val="20"/>
          <w:u w:val="single"/>
        </w:rPr>
      </w:pPr>
    </w:p>
    <w:p w14:paraId="4A50203C" w14:textId="77777777" w:rsidR="000328D5" w:rsidRPr="00C85DD4" w:rsidRDefault="000328D5" w:rsidP="000328D5">
      <w:pPr>
        <w:ind w:right="180" w:firstLine="540"/>
        <w:jc w:val="both"/>
        <w:rPr>
          <w:rFonts w:cs="Arial"/>
          <w:sz w:val="20"/>
          <w:u w:val="single"/>
        </w:rPr>
      </w:pPr>
      <w:r w:rsidRPr="00C85DD4">
        <w:rPr>
          <w:rFonts w:cs="Arial"/>
          <w:sz w:val="20"/>
          <w:u w:val="single"/>
        </w:rPr>
        <w:t>A) Gewone taken</w:t>
      </w:r>
    </w:p>
    <w:p w14:paraId="7EF186FE" w14:textId="77777777" w:rsidR="000328D5" w:rsidRPr="00C85DD4" w:rsidRDefault="000328D5" w:rsidP="000328D5">
      <w:pPr>
        <w:ind w:right="180"/>
        <w:jc w:val="both"/>
        <w:rPr>
          <w:rFonts w:cs="Arial"/>
          <w:sz w:val="20"/>
        </w:rPr>
      </w:pPr>
    </w:p>
    <w:p w14:paraId="12D4BF61" w14:textId="77777777" w:rsidR="000328D5" w:rsidRPr="00C85DD4" w:rsidRDefault="000328D5" w:rsidP="000328D5">
      <w:pPr>
        <w:ind w:right="180"/>
        <w:jc w:val="both"/>
        <w:rPr>
          <w:rFonts w:cs="Arial"/>
          <w:sz w:val="20"/>
        </w:rPr>
      </w:pPr>
      <w:r w:rsidRPr="00C85DD4">
        <w:rPr>
          <w:rFonts w:cs="Arial"/>
          <w:sz w:val="20"/>
        </w:rPr>
        <w:t>De gewone taken zijn de te voorziene taken waarop de vereniging van mede-eigenaars in het kader van de onderhavige overeenkomst recht heeft als tegenprestaties voor de hieronder bepaalde erelonen en administratieve kosten.</w:t>
      </w:r>
    </w:p>
    <w:p w14:paraId="06BE9E85" w14:textId="77777777" w:rsidR="000328D5" w:rsidRPr="00C85DD4" w:rsidRDefault="000328D5" w:rsidP="000328D5">
      <w:pPr>
        <w:ind w:right="180"/>
        <w:jc w:val="both"/>
        <w:rPr>
          <w:rFonts w:cs="Arial"/>
          <w:sz w:val="20"/>
        </w:rPr>
      </w:pPr>
    </w:p>
    <w:p w14:paraId="59D40338" w14:textId="77777777" w:rsidR="000328D5" w:rsidRPr="00C85DD4" w:rsidRDefault="000328D5" w:rsidP="000328D5">
      <w:pPr>
        <w:ind w:right="180"/>
        <w:jc w:val="both"/>
        <w:rPr>
          <w:rFonts w:cs="Arial"/>
          <w:sz w:val="20"/>
        </w:rPr>
      </w:pPr>
      <w:r w:rsidRPr="00C85DD4">
        <w:rPr>
          <w:rFonts w:cs="Arial"/>
          <w:sz w:val="20"/>
        </w:rPr>
        <w:t>De gewone taken zijn:</w:t>
      </w:r>
    </w:p>
    <w:p w14:paraId="358C704F" w14:textId="77777777" w:rsidR="000328D5" w:rsidRPr="00C85DD4" w:rsidRDefault="000328D5" w:rsidP="000328D5">
      <w:pPr>
        <w:ind w:left="1080" w:right="180" w:hanging="540"/>
        <w:jc w:val="both"/>
        <w:rPr>
          <w:rFonts w:cs="Arial"/>
          <w:sz w:val="20"/>
        </w:rPr>
      </w:pPr>
      <w:r w:rsidRPr="00C85DD4">
        <w:rPr>
          <w:rFonts w:cs="Arial"/>
          <w:sz w:val="20"/>
        </w:rPr>
        <w:t>1.</w:t>
      </w:r>
      <w:r w:rsidRPr="00C85DD4">
        <w:rPr>
          <w:rFonts w:cs="Arial"/>
          <w:sz w:val="20"/>
        </w:rPr>
        <w:tab/>
        <w:t>De statutaire Algemene Vergadering bijeenroepen.</w:t>
      </w:r>
    </w:p>
    <w:p w14:paraId="67BD4EEE" w14:textId="77777777" w:rsidR="000328D5" w:rsidRPr="00C85DD4" w:rsidRDefault="000328D5" w:rsidP="000328D5">
      <w:pPr>
        <w:ind w:left="1080" w:right="180" w:hanging="540"/>
        <w:jc w:val="both"/>
        <w:rPr>
          <w:rFonts w:cs="Arial"/>
          <w:sz w:val="20"/>
        </w:rPr>
      </w:pPr>
      <w:r w:rsidRPr="00C85DD4">
        <w:rPr>
          <w:rFonts w:cs="Arial"/>
          <w:sz w:val="20"/>
        </w:rPr>
        <w:t>2.</w:t>
      </w:r>
      <w:r w:rsidRPr="00C85DD4">
        <w:rPr>
          <w:rFonts w:cs="Arial"/>
          <w:sz w:val="20"/>
        </w:rPr>
        <w:tab/>
        <w:t>De beslissingen van de Algemene Vergadering notuleren in het daartoe bestemd register.</w:t>
      </w:r>
    </w:p>
    <w:p w14:paraId="6489DE32" w14:textId="77777777" w:rsidR="000328D5" w:rsidRPr="00C85DD4" w:rsidRDefault="000328D5" w:rsidP="000328D5">
      <w:pPr>
        <w:ind w:left="1080" w:right="180" w:hanging="540"/>
        <w:jc w:val="both"/>
        <w:rPr>
          <w:rFonts w:cs="Arial"/>
          <w:sz w:val="20"/>
        </w:rPr>
      </w:pPr>
      <w:r w:rsidRPr="00C85DD4">
        <w:rPr>
          <w:rFonts w:cs="Arial"/>
          <w:sz w:val="20"/>
        </w:rPr>
        <w:t>3.</w:t>
      </w:r>
      <w:r w:rsidRPr="00C85DD4">
        <w:rPr>
          <w:rFonts w:cs="Arial"/>
          <w:sz w:val="20"/>
        </w:rPr>
        <w:tab/>
        <w:t xml:space="preserve">De beslissingen van de Algemene Vergadering laten uitvoeren. </w:t>
      </w:r>
      <w:r w:rsidRPr="00C85DD4">
        <w:rPr>
          <w:rFonts w:cs="Arial"/>
          <w:sz w:val="20"/>
        </w:rPr>
        <w:tab/>
      </w:r>
    </w:p>
    <w:p w14:paraId="181E06EC" w14:textId="77777777" w:rsidR="000328D5" w:rsidRPr="00C85DD4" w:rsidRDefault="000328D5" w:rsidP="000328D5">
      <w:pPr>
        <w:ind w:left="1080" w:right="180"/>
        <w:jc w:val="both"/>
        <w:rPr>
          <w:rFonts w:cs="Arial"/>
          <w:i/>
          <w:sz w:val="20"/>
        </w:rPr>
      </w:pPr>
      <w:r w:rsidRPr="00C85DD4">
        <w:rPr>
          <w:rFonts w:cs="Arial"/>
          <w:i/>
          <w:sz w:val="20"/>
        </w:rPr>
        <w:t>(Behoudens uitzonderingen voorzien in de buitengewone taken)</w:t>
      </w:r>
    </w:p>
    <w:p w14:paraId="52FC4EA5" w14:textId="77777777" w:rsidR="000328D5" w:rsidRPr="00C85DD4" w:rsidRDefault="000328D5" w:rsidP="000328D5">
      <w:pPr>
        <w:ind w:left="1080" w:right="180" w:hanging="540"/>
        <w:jc w:val="both"/>
        <w:rPr>
          <w:rFonts w:cs="Arial"/>
          <w:sz w:val="20"/>
        </w:rPr>
      </w:pPr>
      <w:r w:rsidRPr="00C85DD4">
        <w:rPr>
          <w:rFonts w:cs="Arial"/>
          <w:sz w:val="20"/>
        </w:rPr>
        <w:t>4.</w:t>
      </w:r>
      <w:r w:rsidRPr="00C85DD4">
        <w:rPr>
          <w:rFonts w:cs="Arial"/>
          <w:sz w:val="20"/>
        </w:rPr>
        <w:tab/>
        <w:t>Bewarende maatregelen treffen en daden van voorlopig beheer stellen.</w:t>
      </w:r>
    </w:p>
    <w:p w14:paraId="3461F1A6" w14:textId="77777777" w:rsidR="000328D5" w:rsidRPr="00C85DD4" w:rsidRDefault="000328D5" w:rsidP="000328D5">
      <w:pPr>
        <w:ind w:left="1080" w:right="180" w:hanging="540"/>
        <w:jc w:val="both"/>
        <w:rPr>
          <w:rFonts w:cs="Arial"/>
          <w:sz w:val="20"/>
        </w:rPr>
      </w:pPr>
      <w:r w:rsidRPr="00C85DD4">
        <w:rPr>
          <w:rFonts w:cs="Arial"/>
          <w:sz w:val="20"/>
        </w:rPr>
        <w:t>5.</w:t>
      </w:r>
      <w:r w:rsidRPr="00C85DD4">
        <w:rPr>
          <w:rFonts w:cs="Arial"/>
          <w:sz w:val="20"/>
        </w:rPr>
        <w:tab/>
        <w:t xml:space="preserve">Het vermogen van de Vereniging van Mede-eigenaars beheren. </w:t>
      </w:r>
    </w:p>
    <w:p w14:paraId="2C8041C0" w14:textId="77777777" w:rsidR="000328D5" w:rsidRPr="00C85DD4" w:rsidRDefault="000328D5" w:rsidP="000328D5">
      <w:pPr>
        <w:ind w:left="1080" w:right="180"/>
        <w:jc w:val="both"/>
        <w:rPr>
          <w:rFonts w:cs="Arial"/>
          <w:sz w:val="20"/>
        </w:rPr>
      </w:pPr>
      <w:r>
        <w:rPr>
          <w:rFonts w:cs="Arial"/>
          <w:sz w:val="20"/>
        </w:rPr>
        <w:t xml:space="preserve">Daartoe zal de syndicus </w:t>
      </w:r>
      <w:r>
        <w:rPr>
          <w:rFonts w:cs="Arial"/>
          <w:sz w:val="20"/>
        </w:rPr>
        <w:fldChar w:fldCharType="begin">
          <w:ffData>
            <w:name w:val="Texte21"/>
            <w:enabled/>
            <w:calcOnExit w:val="0"/>
            <w:textInput/>
          </w:ffData>
        </w:fldChar>
      </w:r>
      <w:bookmarkStart w:id="20" w:name="Texte21"/>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0"/>
      <w:r>
        <w:rPr>
          <w:rFonts w:cs="Arial"/>
          <w:sz w:val="20"/>
        </w:rPr>
        <w:t xml:space="preserve"> </w:t>
      </w:r>
      <w:r w:rsidRPr="00C85DD4">
        <w:rPr>
          <w:rFonts w:cs="Arial"/>
          <w:sz w:val="20"/>
        </w:rPr>
        <w:t xml:space="preserve">x per jaar een afrekening van het gemeenschappelijk en privatief verbruik opmaken, welke het volgende omvat: </w:t>
      </w:r>
    </w:p>
    <w:p w14:paraId="4F67316D" w14:textId="77777777" w:rsidR="000328D5" w:rsidRPr="00C85DD4" w:rsidRDefault="000328D5" w:rsidP="000328D5">
      <w:pPr>
        <w:ind w:left="1440" w:right="180" w:hanging="360"/>
        <w:jc w:val="both"/>
        <w:rPr>
          <w:rFonts w:cs="Arial"/>
          <w:sz w:val="20"/>
        </w:rPr>
      </w:pPr>
      <w:r w:rsidRPr="00C85DD4">
        <w:rPr>
          <w:rFonts w:cs="Arial"/>
          <w:sz w:val="20"/>
        </w:rPr>
        <w:t>i.</w:t>
      </w:r>
      <w:r w:rsidRPr="00C85DD4">
        <w:rPr>
          <w:rFonts w:cs="Arial"/>
          <w:sz w:val="20"/>
        </w:rPr>
        <w:tab/>
        <w:t xml:space="preserve">een kostenopgave per kostensoort en verdeelsleutel </w:t>
      </w:r>
    </w:p>
    <w:p w14:paraId="44DFF1CC" w14:textId="77777777" w:rsidR="000328D5" w:rsidRPr="00C85DD4" w:rsidRDefault="000328D5" w:rsidP="000328D5">
      <w:pPr>
        <w:ind w:left="1440" w:right="180" w:hanging="360"/>
        <w:jc w:val="both"/>
        <w:rPr>
          <w:rFonts w:cs="Arial"/>
          <w:sz w:val="20"/>
        </w:rPr>
      </w:pPr>
      <w:r w:rsidRPr="00C85DD4">
        <w:rPr>
          <w:rFonts w:cs="Arial"/>
          <w:sz w:val="20"/>
        </w:rPr>
        <w:t>ii.</w:t>
      </w:r>
      <w:r w:rsidRPr="00C85DD4">
        <w:rPr>
          <w:rFonts w:cs="Arial"/>
          <w:sz w:val="20"/>
        </w:rPr>
        <w:tab/>
        <w:t>een tabel voor de verdeling van de kosten onder de mede-eigenaars of een individuele afrekening van de te verdelen kosten</w:t>
      </w:r>
    </w:p>
    <w:p w14:paraId="5E4BF8B9" w14:textId="77777777" w:rsidR="000328D5" w:rsidRPr="00C85DD4" w:rsidRDefault="000328D5" w:rsidP="000328D5">
      <w:pPr>
        <w:ind w:left="1440" w:right="180" w:hanging="360"/>
        <w:jc w:val="both"/>
        <w:rPr>
          <w:rFonts w:cs="Arial"/>
          <w:sz w:val="20"/>
        </w:rPr>
      </w:pPr>
      <w:r w:rsidRPr="00C85DD4">
        <w:rPr>
          <w:rFonts w:cs="Arial"/>
          <w:sz w:val="20"/>
        </w:rPr>
        <w:lastRenderedPageBreak/>
        <w:t>iii.</w:t>
      </w:r>
      <w:r w:rsidRPr="00C85DD4">
        <w:rPr>
          <w:rFonts w:cs="Arial"/>
          <w:sz w:val="20"/>
        </w:rPr>
        <w:tab/>
        <w:t>een vermogensstaat van de Vereniging van Mede-eigenaars</w:t>
      </w:r>
    </w:p>
    <w:p w14:paraId="2391B457" w14:textId="77777777" w:rsidR="000328D5" w:rsidRPr="00C85DD4" w:rsidRDefault="000328D5" w:rsidP="000328D5">
      <w:pPr>
        <w:ind w:left="1440" w:right="180"/>
        <w:jc w:val="both"/>
        <w:rPr>
          <w:rFonts w:cs="Arial"/>
          <w:sz w:val="20"/>
        </w:rPr>
      </w:pPr>
      <w:r w:rsidRPr="00C85DD4">
        <w:rPr>
          <w:rFonts w:cs="Arial"/>
          <w:sz w:val="20"/>
        </w:rPr>
        <w:t>Dit vermogen dient in zijn geheel geplaatst te worden op diverse rekeningen, waaronder verplicht een afzonderlijke rekening voor het werkkapitaal en een afzonderlijke rekening voor het reservekapitaal.</w:t>
      </w:r>
    </w:p>
    <w:p w14:paraId="27C02CFF" w14:textId="77777777" w:rsidR="000328D5" w:rsidRPr="00C85DD4" w:rsidRDefault="000328D5" w:rsidP="000328D5">
      <w:pPr>
        <w:ind w:left="1080" w:right="180" w:hanging="540"/>
        <w:jc w:val="both"/>
        <w:rPr>
          <w:rFonts w:cs="Arial"/>
          <w:sz w:val="20"/>
        </w:rPr>
      </w:pPr>
      <w:r w:rsidRPr="00C85DD4">
        <w:rPr>
          <w:rFonts w:cs="Arial"/>
          <w:sz w:val="20"/>
        </w:rPr>
        <w:t>6.</w:t>
      </w:r>
      <w:r w:rsidRPr="00C85DD4">
        <w:rPr>
          <w:rFonts w:cs="Arial"/>
          <w:sz w:val="20"/>
        </w:rPr>
        <w:tab/>
        <w:t>De Vereniging van Mede-eigenaars vertegenwoordigen zowel in rechte als voor het beheer van de gemeenschappelijke zaken.</w:t>
      </w:r>
    </w:p>
    <w:p w14:paraId="128AFFBE" w14:textId="77777777" w:rsidR="000328D5" w:rsidRPr="00C85DD4" w:rsidRDefault="000328D5" w:rsidP="000328D5">
      <w:pPr>
        <w:ind w:left="1080" w:right="180" w:hanging="540"/>
        <w:jc w:val="both"/>
        <w:rPr>
          <w:rFonts w:cs="Arial"/>
          <w:sz w:val="20"/>
        </w:rPr>
      </w:pPr>
      <w:r w:rsidRPr="00C85DD4">
        <w:rPr>
          <w:rFonts w:cs="Arial"/>
          <w:sz w:val="20"/>
        </w:rPr>
        <w:t>7.</w:t>
      </w:r>
      <w:r w:rsidRPr="00C85DD4">
        <w:rPr>
          <w:rFonts w:cs="Arial"/>
          <w:sz w:val="20"/>
        </w:rPr>
        <w:tab/>
        <w:t xml:space="preserve">Aan elke persoon, die het gebouw krachtens een persoonlijk of zakelijk statuut bewoont, doch in de Algemene Vergadering geen stemrecht heeft, de datum meedelen van de vergaderingen om hem in staat te stellen schriftelijk zijn vragen of opmerkingen met betrekking tot de gemene delen  te laten geworden. </w:t>
      </w:r>
    </w:p>
    <w:p w14:paraId="7981CBF9" w14:textId="77777777" w:rsidR="000328D5" w:rsidRPr="00C85DD4" w:rsidRDefault="000328D5" w:rsidP="000328D5">
      <w:pPr>
        <w:ind w:left="1080" w:right="180" w:hanging="540"/>
        <w:jc w:val="both"/>
        <w:rPr>
          <w:rFonts w:cs="Arial"/>
          <w:sz w:val="20"/>
        </w:rPr>
      </w:pPr>
      <w:r w:rsidRPr="00C85DD4">
        <w:rPr>
          <w:rFonts w:cs="Arial"/>
          <w:sz w:val="20"/>
        </w:rPr>
        <w:t>8.</w:t>
      </w:r>
      <w:r w:rsidRPr="00C85DD4">
        <w:rPr>
          <w:rFonts w:cs="Arial"/>
          <w:sz w:val="20"/>
        </w:rPr>
        <w:tab/>
        <w:t>Het overdragen van het volledige dossier van beheer aan zijn opvolger of, in diens afwezigheid, aan de voorzitter van de laatste Algemene Vergadering, binnen een termijn van 30 dagen na de beëindiging van de overeenkomst.</w:t>
      </w:r>
    </w:p>
    <w:p w14:paraId="037B1941" w14:textId="77777777" w:rsidR="000328D5" w:rsidRPr="00C85DD4" w:rsidRDefault="000328D5" w:rsidP="000328D5">
      <w:pPr>
        <w:ind w:left="1080" w:right="180" w:hanging="540"/>
        <w:jc w:val="both"/>
        <w:rPr>
          <w:rFonts w:cs="Arial"/>
          <w:sz w:val="20"/>
        </w:rPr>
      </w:pPr>
      <w:r w:rsidRPr="00C85DD4">
        <w:rPr>
          <w:rFonts w:cs="Arial"/>
          <w:sz w:val="20"/>
        </w:rPr>
        <w:t>9.</w:t>
      </w:r>
      <w:r w:rsidRPr="00C85DD4">
        <w:rPr>
          <w:rFonts w:cs="Arial"/>
          <w:sz w:val="20"/>
        </w:rPr>
        <w:tab/>
        <w:t>Het afsluiten van een aansprakelijkheidsverzekering die de uitoefening van zijn taak als syndicus dekt.</w:t>
      </w:r>
    </w:p>
    <w:p w14:paraId="24848797" w14:textId="77777777" w:rsidR="000328D5" w:rsidRPr="00C85DD4" w:rsidRDefault="000328D5" w:rsidP="000328D5">
      <w:pPr>
        <w:ind w:left="1080" w:right="180" w:hanging="540"/>
        <w:jc w:val="both"/>
        <w:rPr>
          <w:rFonts w:cs="Arial"/>
          <w:sz w:val="20"/>
        </w:rPr>
      </w:pPr>
      <w:r w:rsidRPr="00C85DD4">
        <w:rPr>
          <w:rFonts w:cs="Arial"/>
          <w:sz w:val="20"/>
        </w:rPr>
        <w:t>10.</w:t>
      </w:r>
      <w:r w:rsidRPr="00C85DD4">
        <w:rPr>
          <w:rFonts w:cs="Arial"/>
          <w:sz w:val="20"/>
        </w:rPr>
        <w:tab/>
        <w:t>Het bieden van de mogelijkheid aan de mede-eigenaars om inzage te kunnen nemen in alle niet private documenten en gegevens over de mede-eigendom.</w:t>
      </w:r>
    </w:p>
    <w:p w14:paraId="0B526F72" w14:textId="77777777" w:rsidR="000328D5" w:rsidRPr="00C85DD4" w:rsidRDefault="000328D5" w:rsidP="000328D5">
      <w:pPr>
        <w:ind w:left="1080" w:right="180" w:hanging="540"/>
        <w:jc w:val="both"/>
        <w:rPr>
          <w:rFonts w:cs="Arial"/>
          <w:sz w:val="20"/>
        </w:rPr>
      </w:pPr>
      <w:r w:rsidRPr="00C85DD4">
        <w:rPr>
          <w:rFonts w:cs="Arial"/>
          <w:sz w:val="20"/>
        </w:rPr>
        <w:t>11.</w:t>
      </w:r>
      <w:r w:rsidRPr="00C85DD4">
        <w:rPr>
          <w:rFonts w:cs="Arial"/>
          <w:sz w:val="20"/>
        </w:rPr>
        <w:tab/>
        <w:t>Het bewaren van het post-interventiedossier indien dit aanwezig is.</w:t>
      </w:r>
    </w:p>
    <w:p w14:paraId="748A15BE" w14:textId="77777777" w:rsidR="000328D5" w:rsidRPr="00C85DD4" w:rsidRDefault="000328D5" w:rsidP="000328D5">
      <w:pPr>
        <w:ind w:left="1080" w:right="180" w:hanging="540"/>
        <w:jc w:val="both"/>
        <w:rPr>
          <w:rFonts w:cs="Arial"/>
          <w:sz w:val="20"/>
        </w:rPr>
      </w:pPr>
      <w:r w:rsidRPr="00C85DD4">
        <w:rPr>
          <w:rFonts w:cs="Arial"/>
          <w:sz w:val="20"/>
        </w:rPr>
        <w:t>12.</w:t>
      </w:r>
      <w:r w:rsidRPr="00C85DD4">
        <w:rPr>
          <w:rFonts w:cs="Arial"/>
          <w:sz w:val="20"/>
        </w:rPr>
        <w:tab/>
        <w:t>Het voorleggen aan de gewone Algemene Vergadering van een jaarlijks evaluatierapport m.b.t. de geregeld verrichte leveringen.</w:t>
      </w:r>
    </w:p>
    <w:p w14:paraId="7071161A" w14:textId="40E66E8E" w:rsidR="000328D5" w:rsidRPr="00C85DD4" w:rsidRDefault="000328D5" w:rsidP="000328D5">
      <w:pPr>
        <w:ind w:left="1080" w:right="180" w:hanging="540"/>
        <w:jc w:val="both"/>
        <w:rPr>
          <w:rFonts w:cs="Arial"/>
          <w:sz w:val="20"/>
        </w:rPr>
      </w:pPr>
      <w:r w:rsidRPr="00C85DD4">
        <w:rPr>
          <w:rFonts w:cs="Arial"/>
          <w:sz w:val="20"/>
        </w:rPr>
        <w:t>13.</w:t>
      </w:r>
      <w:r w:rsidRPr="00C85DD4">
        <w:rPr>
          <w:rFonts w:cs="Arial"/>
          <w:sz w:val="20"/>
        </w:rPr>
        <w:tab/>
        <w:t xml:space="preserve">Toestemming vragen aan de Algemene Vergadering om een overeenkomst te sluiten met partijen zoals vermeld in artikel </w:t>
      </w:r>
      <w:r w:rsidR="00441762" w:rsidRPr="00441762">
        <w:rPr>
          <w:rFonts w:cs="Arial"/>
          <w:sz w:val="20"/>
        </w:rPr>
        <w:t>3.89</w:t>
      </w:r>
      <w:r w:rsidR="00441762">
        <w:rPr>
          <w:rFonts w:cs="Arial"/>
          <w:sz w:val="20"/>
        </w:rPr>
        <w:t>, §5, 13°</w:t>
      </w:r>
      <w:r w:rsidR="00963B6E">
        <w:rPr>
          <w:rFonts w:cs="Arial"/>
          <w:sz w:val="20"/>
        </w:rPr>
        <w:t xml:space="preserve"> </w:t>
      </w:r>
      <w:r w:rsidRPr="00C85DD4">
        <w:rPr>
          <w:rFonts w:cs="Arial"/>
          <w:sz w:val="20"/>
        </w:rPr>
        <w:t>B.W.</w:t>
      </w:r>
    </w:p>
    <w:p w14:paraId="3D69DBDB" w14:textId="632C25BC" w:rsidR="000328D5" w:rsidRPr="00C85DD4" w:rsidRDefault="000328D5" w:rsidP="000328D5">
      <w:pPr>
        <w:ind w:left="1080" w:right="180" w:hanging="540"/>
        <w:jc w:val="both"/>
        <w:rPr>
          <w:rFonts w:cs="Arial"/>
          <w:sz w:val="20"/>
        </w:rPr>
      </w:pPr>
      <w:r w:rsidRPr="00C85DD4">
        <w:rPr>
          <w:rFonts w:cs="Arial"/>
          <w:sz w:val="20"/>
        </w:rPr>
        <w:t>14.</w:t>
      </w:r>
      <w:r w:rsidRPr="00C85DD4">
        <w:rPr>
          <w:rFonts w:cs="Arial"/>
          <w:sz w:val="20"/>
        </w:rPr>
        <w:tab/>
        <w:t xml:space="preserve">Het bijhouden van de persoonsgegevens (naam, adres, de gedeelten en de referenties van de kavels) van wie gerechtigd is deel te nemen aan de Algemene Vergadering en het overmaken van deze </w:t>
      </w:r>
      <w:smartTag w:uri="urn:schemas-microsoft-com:office:smarttags" w:element="PersonName">
        <w:r w:rsidRPr="00C85DD4">
          <w:rPr>
            <w:rFonts w:cs="Arial"/>
            <w:sz w:val="20"/>
          </w:rPr>
          <w:t>info</w:t>
        </w:r>
      </w:smartTag>
      <w:r w:rsidRPr="00C85DD4">
        <w:rPr>
          <w:rFonts w:cs="Arial"/>
          <w:sz w:val="20"/>
        </w:rPr>
        <w:t>rmatie aan de mede-eigenaar of notaris zoals bepaald in art</w:t>
      </w:r>
      <w:r w:rsidR="00441762">
        <w:rPr>
          <w:rFonts w:cs="Arial"/>
          <w:sz w:val="20"/>
        </w:rPr>
        <w:t>ikel</w:t>
      </w:r>
      <w:r w:rsidRPr="00C85DD4">
        <w:rPr>
          <w:rFonts w:cs="Arial"/>
          <w:sz w:val="20"/>
        </w:rPr>
        <w:t xml:space="preserve"> </w:t>
      </w:r>
      <w:r w:rsidR="00441762" w:rsidRPr="00441762">
        <w:rPr>
          <w:rFonts w:cs="Arial"/>
          <w:sz w:val="20"/>
        </w:rPr>
        <w:t>3.89</w:t>
      </w:r>
      <w:r w:rsidR="00441762">
        <w:rPr>
          <w:rFonts w:cs="Arial"/>
          <w:sz w:val="20"/>
        </w:rPr>
        <w:t>, §5, 14°</w:t>
      </w:r>
      <w:r w:rsidR="00963B6E">
        <w:rPr>
          <w:rFonts w:cs="Arial"/>
          <w:sz w:val="20"/>
        </w:rPr>
        <w:t xml:space="preserve"> </w:t>
      </w:r>
      <w:r w:rsidRPr="00C85DD4">
        <w:rPr>
          <w:rFonts w:cs="Arial"/>
          <w:sz w:val="20"/>
        </w:rPr>
        <w:t>B.W.</w:t>
      </w:r>
    </w:p>
    <w:p w14:paraId="21243681" w14:textId="77777777" w:rsidR="000328D5" w:rsidRPr="00C85DD4" w:rsidRDefault="000328D5" w:rsidP="000328D5">
      <w:pPr>
        <w:ind w:left="1080" w:right="180" w:hanging="540"/>
        <w:jc w:val="both"/>
        <w:rPr>
          <w:rFonts w:cs="Arial"/>
          <w:sz w:val="20"/>
        </w:rPr>
      </w:pPr>
      <w:r w:rsidRPr="00C85DD4">
        <w:rPr>
          <w:rFonts w:cs="Arial"/>
          <w:sz w:val="20"/>
        </w:rPr>
        <w:t>15.</w:t>
      </w:r>
      <w:r w:rsidRPr="00C85DD4">
        <w:rPr>
          <w:rFonts w:cs="Arial"/>
          <w:sz w:val="20"/>
        </w:rPr>
        <w:tab/>
        <w:t>Het voeren van de boekhouding van de vereniging van mede-eigenaars op een duidelijke, nauwkeurige en gedetailleerde wijze, volgens het door de Koning opgesteld minimum genormaliseerd rekeningstelsel en dit vanaf de datum waarop dit rekeningstelsel verplicht in de betreffende mede-eigendom moet worden toegepast.</w:t>
      </w:r>
    </w:p>
    <w:p w14:paraId="054BB375" w14:textId="77777777" w:rsidR="000328D5" w:rsidRPr="00C85DD4" w:rsidRDefault="000328D5" w:rsidP="000328D5">
      <w:pPr>
        <w:ind w:left="1080" w:right="180" w:hanging="540"/>
        <w:jc w:val="both"/>
        <w:rPr>
          <w:rFonts w:cs="Arial"/>
          <w:sz w:val="20"/>
        </w:rPr>
      </w:pPr>
      <w:r w:rsidRPr="00C85DD4">
        <w:rPr>
          <w:rFonts w:cs="Arial"/>
          <w:sz w:val="20"/>
        </w:rPr>
        <w:t>16.</w:t>
      </w:r>
      <w:r w:rsidRPr="00C85DD4">
        <w:rPr>
          <w:rFonts w:cs="Arial"/>
          <w:sz w:val="20"/>
        </w:rPr>
        <w:tab/>
        <w:t>Het opmaken van een begrotingsraming voor zowel de lopende uitgaven als de buitengewone te verwachten kosten. Deze begrotingen dienen jaarlijks te worden voorgelegd aan de Algemene Vergadering.</w:t>
      </w:r>
    </w:p>
    <w:p w14:paraId="443032A5" w14:textId="77777777" w:rsidR="000328D5" w:rsidRPr="00C85DD4" w:rsidRDefault="000328D5" w:rsidP="000328D5">
      <w:pPr>
        <w:ind w:left="1440" w:right="180" w:hanging="720"/>
        <w:jc w:val="both"/>
        <w:rPr>
          <w:rFonts w:cs="Arial"/>
          <w:sz w:val="20"/>
        </w:rPr>
      </w:pPr>
    </w:p>
    <w:p w14:paraId="0813C50D" w14:textId="77777777" w:rsidR="000328D5" w:rsidRPr="00C85DD4" w:rsidRDefault="000328D5" w:rsidP="000328D5">
      <w:pPr>
        <w:ind w:left="1440" w:right="180" w:hanging="900"/>
        <w:jc w:val="both"/>
        <w:rPr>
          <w:rFonts w:cs="Arial"/>
          <w:sz w:val="20"/>
          <w:u w:val="single"/>
        </w:rPr>
      </w:pPr>
      <w:r w:rsidRPr="00C85DD4">
        <w:rPr>
          <w:rFonts w:cs="Arial"/>
          <w:sz w:val="20"/>
          <w:u w:val="single"/>
        </w:rPr>
        <w:t>B) Aanvullende taken</w:t>
      </w:r>
    </w:p>
    <w:p w14:paraId="797B46C8" w14:textId="77777777" w:rsidR="000328D5" w:rsidRPr="00C85DD4" w:rsidRDefault="000328D5" w:rsidP="000328D5">
      <w:pPr>
        <w:ind w:left="1440" w:right="180" w:hanging="720"/>
        <w:jc w:val="both"/>
        <w:rPr>
          <w:rFonts w:cs="Arial"/>
          <w:sz w:val="20"/>
        </w:rPr>
      </w:pPr>
    </w:p>
    <w:p w14:paraId="0957564E" w14:textId="77777777" w:rsidR="000328D5" w:rsidRPr="00C85DD4" w:rsidRDefault="000328D5" w:rsidP="000328D5">
      <w:pPr>
        <w:pStyle w:val="Koptekst"/>
        <w:tabs>
          <w:tab w:val="clear" w:pos="4536"/>
          <w:tab w:val="clear" w:pos="9072"/>
          <w:tab w:val="left" w:leader="dot" w:pos="3969"/>
        </w:tabs>
        <w:jc w:val="both"/>
        <w:rPr>
          <w:rFonts w:ascii="Arial" w:hAnsi="Arial" w:cs="Arial"/>
          <w:szCs w:val="20"/>
          <w:lang w:val="nl-NL"/>
        </w:rPr>
      </w:pPr>
      <w:r w:rsidRPr="00C85DD4">
        <w:rPr>
          <w:rFonts w:ascii="Arial" w:hAnsi="Arial" w:cs="Arial"/>
          <w:szCs w:val="20"/>
          <w:lang w:val="nl-NL"/>
        </w:rPr>
        <w:t>Deze taken omvatten werkzaamheden die krachtens de wet en de statuten tot het domein van de syndicus behoren, maar waarvoor hij gerechtigd is om een aanvullend ereloon te vragen omdat deze:</w:t>
      </w:r>
    </w:p>
    <w:p w14:paraId="76969452" w14:textId="77777777" w:rsidR="000328D5" w:rsidRPr="00C85DD4" w:rsidRDefault="000328D5" w:rsidP="000328D5">
      <w:pPr>
        <w:pStyle w:val="Koptekst"/>
        <w:numPr>
          <w:ilvl w:val="0"/>
          <w:numId w:val="1"/>
        </w:numPr>
        <w:tabs>
          <w:tab w:val="clear" w:pos="360"/>
          <w:tab w:val="clear" w:pos="4536"/>
          <w:tab w:val="clear" w:pos="9072"/>
          <w:tab w:val="num" w:pos="720"/>
          <w:tab w:val="left" w:leader="dot" w:pos="3969"/>
        </w:tabs>
        <w:ind w:left="720"/>
        <w:jc w:val="both"/>
        <w:rPr>
          <w:rFonts w:ascii="Arial" w:hAnsi="Arial" w:cs="Arial"/>
          <w:szCs w:val="20"/>
          <w:lang w:val="nl-BE"/>
        </w:rPr>
      </w:pPr>
      <w:r w:rsidRPr="00C85DD4">
        <w:rPr>
          <w:rFonts w:ascii="Arial" w:hAnsi="Arial" w:cs="Arial"/>
          <w:szCs w:val="20"/>
          <w:lang w:val="nl-NL"/>
        </w:rPr>
        <w:t>zich slechts</w:t>
      </w:r>
      <w:r w:rsidRPr="00C85DD4">
        <w:rPr>
          <w:rFonts w:ascii="Arial" w:hAnsi="Arial" w:cs="Arial"/>
          <w:szCs w:val="20"/>
          <w:lang w:val="nl-BE"/>
        </w:rPr>
        <w:t xml:space="preserve"> occasioneel voordoen (catastrofes, geschillen, rampen, grote werkzaamheden, enz.);</w:t>
      </w:r>
    </w:p>
    <w:p w14:paraId="09C51184" w14:textId="77777777" w:rsidR="000328D5" w:rsidRPr="00C85DD4" w:rsidRDefault="000328D5" w:rsidP="000328D5">
      <w:pPr>
        <w:pStyle w:val="Koptekst"/>
        <w:numPr>
          <w:ilvl w:val="0"/>
          <w:numId w:val="1"/>
        </w:numPr>
        <w:tabs>
          <w:tab w:val="clear" w:pos="360"/>
          <w:tab w:val="clear" w:pos="4536"/>
          <w:tab w:val="clear" w:pos="9072"/>
          <w:tab w:val="num" w:pos="720"/>
          <w:tab w:val="left" w:leader="dot" w:pos="3969"/>
        </w:tabs>
        <w:ind w:left="720"/>
        <w:jc w:val="both"/>
        <w:rPr>
          <w:rFonts w:ascii="Arial" w:hAnsi="Arial" w:cs="Arial"/>
          <w:szCs w:val="20"/>
          <w:lang w:val="nl-NL"/>
        </w:rPr>
      </w:pPr>
      <w:r w:rsidRPr="00C85DD4">
        <w:rPr>
          <w:rFonts w:ascii="Arial" w:hAnsi="Arial" w:cs="Arial"/>
          <w:szCs w:val="20"/>
          <w:lang w:val="nl-NL"/>
        </w:rPr>
        <w:t>zich slechts</w:t>
      </w:r>
      <w:r w:rsidRPr="00C85DD4">
        <w:rPr>
          <w:rFonts w:ascii="Arial" w:hAnsi="Arial" w:cs="Arial"/>
          <w:szCs w:val="20"/>
          <w:lang w:val="nl-BE"/>
        </w:rPr>
        <w:t xml:space="preserve"> </w:t>
      </w:r>
      <w:r w:rsidRPr="00C85DD4">
        <w:rPr>
          <w:rFonts w:ascii="Arial" w:hAnsi="Arial" w:cs="Arial"/>
          <w:szCs w:val="20"/>
          <w:lang w:val="nl-NL"/>
        </w:rPr>
        <w:t>onregelmatig voordoen (extra vergaderingen, enz.);</w:t>
      </w:r>
    </w:p>
    <w:p w14:paraId="683DB504" w14:textId="77777777" w:rsidR="000328D5" w:rsidRPr="00C85DD4" w:rsidRDefault="000328D5" w:rsidP="000328D5">
      <w:pPr>
        <w:pStyle w:val="Koptekst"/>
        <w:numPr>
          <w:ilvl w:val="0"/>
          <w:numId w:val="1"/>
        </w:numPr>
        <w:tabs>
          <w:tab w:val="clear" w:pos="360"/>
          <w:tab w:val="clear" w:pos="4536"/>
          <w:tab w:val="clear" w:pos="9072"/>
          <w:tab w:val="num" w:pos="720"/>
          <w:tab w:val="left" w:leader="dot" w:pos="3969"/>
        </w:tabs>
        <w:ind w:left="720"/>
        <w:jc w:val="both"/>
        <w:rPr>
          <w:rFonts w:ascii="Arial" w:hAnsi="Arial" w:cs="Arial"/>
          <w:szCs w:val="20"/>
          <w:lang w:val="nl-NL"/>
        </w:rPr>
      </w:pPr>
      <w:r w:rsidRPr="00C85DD4">
        <w:rPr>
          <w:rFonts w:ascii="Arial" w:hAnsi="Arial" w:cs="Arial"/>
          <w:szCs w:val="20"/>
          <w:lang w:val="nl-NL"/>
        </w:rPr>
        <w:t>zich slechts</w:t>
      </w:r>
      <w:r w:rsidRPr="00C85DD4">
        <w:rPr>
          <w:rFonts w:ascii="Arial" w:hAnsi="Arial" w:cs="Arial"/>
          <w:szCs w:val="20"/>
          <w:lang w:val="nl-BE"/>
        </w:rPr>
        <w:t xml:space="preserve"> </w:t>
      </w:r>
      <w:r w:rsidRPr="00C85DD4">
        <w:rPr>
          <w:rFonts w:ascii="Arial" w:hAnsi="Arial" w:cs="Arial"/>
          <w:szCs w:val="20"/>
          <w:lang w:val="nl-NL"/>
        </w:rPr>
        <w:t>wegens een beslissing van een van de mede-eigenaars voordoen (mutaties, inningen, geschillen, enz.);</w:t>
      </w:r>
    </w:p>
    <w:p w14:paraId="22563FE8" w14:textId="77777777" w:rsidR="000328D5" w:rsidRPr="00C85DD4" w:rsidRDefault="000328D5" w:rsidP="000328D5">
      <w:pPr>
        <w:pStyle w:val="Koptekst"/>
        <w:numPr>
          <w:ilvl w:val="0"/>
          <w:numId w:val="1"/>
        </w:numPr>
        <w:tabs>
          <w:tab w:val="clear" w:pos="360"/>
          <w:tab w:val="clear" w:pos="4536"/>
          <w:tab w:val="clear" w:pos="9072"/>
          <w:tab w:val="num" w:pos="720"/>
          <w:tab w:val="left" w:leader="dot" w:pos="3969"/>
        </w:tabs>
        <w:ind w:left="720"/>
        <w:jc w:val="both"/>
        <w:rPr>
          <w:rFonts w:ascii="Arial" w:hAnsi="Arial" w:cs="Arial"/>
          <w:szCs w:val="20"/>
          <w:lang w:val="nl-NL"/>
        </w:rPr>
      </w:pPr>
      <w:r w:rsidRPr="00C85DD4">
        <w:rPr>
          <w:rFonts w:ascii="Arial" w:hAnsi="Arial" w:cs="Arial"/>
          <w:szCs w:val="20"/>
          <w:lang w:val="nl-NL"/>
        </w:rPr>
        <w:t>niet te voorzien zijn.</w:t>
      </w:r>
    </w:p>
    <w:p w14:paraId="61DE7EDF" w14:textId="77777777" w:rsidR="000328D5" w:rsidRPr="00C85DD4" w:rsidRDefault="000328D5" w:rsidP="000328D5">
      <w:pPr>
        <w:pStyle w:val="Koptekst"/>
        <w:tabs>
          <w:tab w:val="clear" w:pos="4536"/>
          <w:tab w:val="clear" w:pos="9072"/>
          <w:tab w:val="left" w:leader="dot" w:pos="3969"/>
        </w:tabs>
        <w:jc w:val="both"/>
        <w:rPr>
          <w:rFonts w:ascii="Arial" w:hAnsi="Arial" w:cs="Arial"/>
          <w:szCs w:val="20"/>
          <w:lang w:val="nl-NL"/>
        </w:rPr>
      </w:pPr>
    </w:p>
    <w:p w14:paraId="2FB617D1" w14:textId="77777777" w:rsidR="000328D5" w:rsidRPr="00C85DD4" w:rsidRDefault="000328D5" w:rsidP="000328D5">
      <w:pPr>
        <w:pStyle w:val="Koptekst"/>
        <w:tabs>
          <w:tab w:val="clear" w:pos="4536"/>
          <w:tab w:val="clear" w:pos="9072"/>
          <w:tab w:val="left" w:leader="dot" w:pos="3969"/>
        </w:tabs>
        <w:jc w:val="both"/>
        <w:rPr>
          <w:rFonts w:ascii="Arial" w:hAnsi="Arial" w:cs="Arial"/>
          <w:szCs w:val="20"/>
          <w:lang w:val="nl-NL"/>
        </w:rPr>
      </w:pPr>
      <w:r w:rsidRPr="00C85DD4">
        <w:rPr>
          <w:rFonts w:ascii="Arial" w:hAnsi="Arial" w:cs="Arial"/>
          <w:szCs w:val="20"/>
          <w:lang w:val="nl-NL"/>
        </w:rPr>
        <w:t>Het betreft met name, zonder dat deze lijst beperkend is:</w:t>
      </w:r>
    </w:p>
    <w:p w14:paraId="77BC687E" w14:textId="77777777" w:rsidR="000328D5" w:rsidRPr="00C85DD4" w:rsidRDefault="000328D5" w:rsidP="000328D5">
      <w:pPr>
        <w:pStyle w:val="Koptekst"/>
        <w:numPr>
          <w:ilvl w:val="0"/>
          <w:numId w:val="2"/>
        </w:numPr>
        <w:tabs>
          <w:tab w:val="clear" w:pos="1080"/>
          <w:tab w:val="clear" w:pos="4536"/>
          <w:tab w:val="clear" w:pos="9072"/>
          <w:tab w:val="num" w:pos="720"/>
          <w:tab w:val="left" w:leader="dot" w:pos="3969"/>
        </w:tabs>
        <w:ind w:left="720"/>
        <w:jc w:val="both"/>
        <w:rPr>
          <w:rFonts w:ascii="Arial" w:hAnsi="Arial" w:cs="Arial"/>
          <w:szCs w:val="20"/>
          <w:lang w:val="nl-NL"/>
        </w:rPr>
      </w:pPr>
      <w:r w:rsidRPr="00C85DD4">
        <w:rPr>
          <w:rFonts w:ascii="Arial" w:hAnsi="Arial" w:cs="Arial"/>
          <w:szCs w:val="20"/>
          <w:lang w:val="nl-NL"/>
        </w:rPr>
        <w:t>het organiseren van een buitengewone algemene vergadering of een tweede zitting van de algemene vergadering;</w:t>
      </w:r>
    </w:p>
    <w:p w14:paraId="12019320" w14:textId="77777777" w:rsidR="000328D5" w:rsidRPr="00C85DD4" w:rsidRDefault="000328D5" w:rsidP="000328D5">
      <w:pPr>
        <w:pStyle w:val="Koptekst"/>
        <w:numPr>
          <w:ilvl w:val="0"/>
          <w:numId w:val="2"/>
        </w:numPr>
        <w:tabs>
          <w:tab w:val="clear" w:pos="1080"/>
          <w:tab w:val="clear" w:pos="4536"/>
          <w:tab w:val="clear" w:pos="9072"/>
          <w:tab w:val="num" w:pos="720"/>
          <w:tab w:val="left" w:leader="dot" w:pos="3969"/>
        </w:tabs>
        <w:ind w:left="720"/>
        <w:jc w:val="both"/>
        <w:rPr>
          <w:rFonts w:ascii="Arial" w:hAnsi="Arial" w:cs="Arial"/>
          <w:szCs w:val="20"/>
          <w:lang w:val="nl-NL"/>
        </w:rPr>
      </w:pPr>
      <w:r w:rsidRPr="00C85DD4">
        <w:rPr>
          <w:rFonts w:ascii="Arial" w:hAnsi="Arial" w:cs="Arial"/>
          <w:szCs w:val="20"/>
          <w:lang w:val="nl-NL"/>
        </w:rPr>
        <w:t>het organiseren van een algemene vergadering van een gedeelte van de mede-eigendom dat geen aparte rechtspersoonlijkheid heeft;</w:t>
      </w:r>
    </w:p>
    <w:p w14:paraId="6175F516" w14:textId="77777777" w:rsidR="000328D5" w:rsidRPr="00C85DD4" w:rsidRDefault="000328D5" w:rsidP="000328D5">
      <w:pPr>
        <w:pStyle w:val="Koptekst"/>
        <w:numPr>
          <w:ilvl w:val="0"/>
          <w:numId w:val="2"/>
        </w:numPr>
        <w:tabs>
          <w:tab w:val="clear" w:pos="1080"/>
          <w:tab w:val="clear" w:pos="4536"/>
          <w:tab w:val="clear" w:pos="9072"/>
          <w:tab w:val="num" w:pos="720"/>
          <w:tab w:val="left" w:leader="dot" w:pos="3969"/>
        </w:tabs>
        <w:ind w:left="720"/>
        <w:jc w:val="both"/>
        <w:rPr>
          <w:rFonts w:ascii="Arial" w:hAnsi="Arial" w:cs="Arial"/>
          <w:szCs w:val="20"/>
          <w:lang w:val="nl-NL"/>
        </w:rPr>
      </w:pPr>
      <w:r w:rsidRPr="00C85DD4">
        <w:rPr>
          <w:rFonts w:ascii="Arial" w:hAnsi="Arial" w:cs="Arial"/>
          <w:szCs w:val="20"/>
          <w:lang w:val="nl-NL"/>
        </w:rPr>
        <w:t>het organiseren van vergaderingen van de raad van mede-eigendom buiten de vergaderingen waarin de onderhavige overeenkomst voorziet;</w:t>
      </w:r>
    </w:p>
    <w:p w14:paraId="05482B42" w14:textId="77777777" w:rsidR="000328D5" w:rsidRDefault="000328D5" w:rsidP="000328D5">
      <w:pPr>
        <w:pStyle w:val="Koptekst"/>
        <w:numPr>
          <w:ilvl w:val="0"/>
          <w:numId w:val="2"/>
        </w:numPr>
        <w:tabs>
          <w:tab w:val="clear" w:pos="1080"/>
          <w:tab w:val="clear" w:pos="4536"/>
          <w:tab w:val="clear" w:pos="9072"/>
          <w:tab w:val="num" w:pos="720"/>
          <w:tab w:val="left" w:leader="dot" w:pos="3969"/>
        </w:tabs>
        <w:ind w:left="720"/>
        <w:jc w:val="both"/>
        <w:rPr>
          <w:rFonts w:ascii="Arial" w:hAnsi="Arial" w:cs="Arial"/>
          <w:szCs w:val="20"/>
          <w:lang w:val="nl-NL"/>
        </w:rPr>
      </w:pPr>
      <w:r w:rsidRPr="00C85DD4">
        <w:rPr>
          <w:rFonts w:ascii="Arial" w:hAnsi="Arial" w:cs="Arial"/>
          <w:szCs w:val="20"/>
          <w:lang w:val="nl-NL"/>
        </w:rPr>
        <w:t>de voorbereiding en het beheer van geschillendossiers die aan een advocaat moeten worden voorgelegd;</w:t>
      </w:r>
    </w:p>
    <w:p w14:paraId="3CB0236C" w14:textId="77777777" w:rsidR="000328D5" w:rsidRPr="00C85DD4" w:rsidRDefault="000328D5" w:rsidP="000328D5">
      <w:pPr>
        <w:pStyle w:val="Koptekst"/>
        <w:tabs>
          <w:tab w:val="clear" w:pos="4536"/>
          <w:tab w:val="clear" w:pos="9072"/>
          <w:tab w:val="left" w:leader="dot" w:pos="3969"/>
        </w:tabs>
        <w:ind w:left="360"/>
        <w:jc w:val="both"/>
        <w:rPr>
          <w:rFonts w:ascii="Arial" w:hAnsi="Arial" w:cs="Arial"/>
          <w:szCs w:val="20"/>
          <w:lang w:val="nl-NL"/>
        </w:rPr>
      </w:pPr>
    </w:p>
    <w:p w14:paraId="4C4BB2A9" w14:textId="77777777" w:rsidR="000328D5" w:rsidRPr="00C85DD4" w:rsidRDefault="000328D5" w:rsidP="000328D5">
      <w:pPr>
        <w:pStyle w:val="Koptekst"/>
        <w:numPr>
          <w:ilvl w:val="0"/>
          <w:numId w:val="2"/>
        </w:numPr>
        <w:tabs>
          <w:tab w:val="clear" w:pos="1080"/>
          <w:tab w:val="clear" w:pos="4536"/>
          <w:tab w:val="clear" w:pos="9072"/>
          <w:tab w:val="num" w:pos="720"/>
          <w:tab w:val="left" w:leader="dot" w:pos="3969"/>
        </w:tabs>
        <w:ind w:left="720"/>
        <w:jc w:val="both"/>
        <w:rPr>
          <w:rFonts w:ascii="Arial" w:hAnsi="Arial" w:cs="Arial"/>
          <w:szCs w:val="20"/>
          <w:lang w:val="nl-NL"/>
        </w:rPr>
      </w:pPr>
      <w:r w:rsidRPr="00C85DD4">
        <w:rPr>
          <w:rFonts w:ascii="Arial" w:hAnsi="Arial" w:cs="Arial"/>
          <w:szCs w:val="20"/>
          <w:lang w:val="nl-NL"/>
        </w:rPr>
        <w:lastRenderedPageBreak/>
        <w:t>de vertegenwoordiging van de mede-eigendom, in de hoedanigheid van bouwheer, bij het uitvoeren van grote werkzaamheden;</w:t>
      </w:r>
    </w:p>
    <w:p w14:paraId="0F11E1BA" w14:textId="77777777" w:rsidR="000328D5" w:rsidRPr="00C85DD4" w:rsidRDefault="000328D5" w:rsidP="000328D5">
      <w:pPr>
        <w:pStyle w:val="Koptekst"/>
        <w:numPr>
          <w:ilvl w:val="0"/>
          <w:numId w:val="2"/>
        </w:numPr>
        <w:tabs>
          <w:tab w:val="clear" w:pos="1080"/>
          <w:tab w:val="clear" w:pos="4536"/>
          <w:tab w:val="clear" w:pos="9072"/>
          <w:tab w:val="num" w:pos="720"/>
          <w:tab w:val="left" w:leader="dot" w:pos="3969"/>
        </w:tabs>
        <w:ind w:left="720"/>
        <w:jc w:val="both"/>
        <w:rPr>
          <w:rFonts w:ascii="Arial" w:hAnsi="Arial" w:cs="Arial"/>
          <w:szCs w:val="20"/>
          <w:lang w:val="nl-NL"/>
        </w:rPr>
      </w:pPr>
      <w:r w:rsidRPr="00C85DD4">
        <w:rPr>
          <w:rFonts w:ascii="Arial" w:hAnsi="Arial" w:cs="Arial"/>
          <w:szCs w:val="20"/>
          <w:lang w:val="nl-NL"/>
        </w:rPr>
        <w:t>het zoeken en aanwerven van nieuwe personeelsleden wanneer er een vacature is;</w:t>
      </w:r>
    </w:p>
    <w:p w14:paraId="3C0D585D" w14:textId="26D0730D" w:rsidR="000328D5" w:rsidRPr="00C85DD4" w:rsidRDefault="000328D5" w:rsidP="000328D5">
      <w:pPr>
        <w:pStyle w:val="Koptekst"/>
        <w:numPr>
          <w:ilvl w:val="0"/>
          <w:numId w:val="2"/>
        </w:numPr>
        <w:tabs>
          <w:tab w:val="clear" w:pos="1080"/>
          <w:tab w:val="clear" w:pos="4536"/>
          <w:tab w:val="clear" w:pos="9072"/>
          <w:tab w:val="num" w:pos="720"/>
          <w:tab w:val="left" w:leader="dot" w:pos="3969"/>
        </w:tabs>
        <w:ind w:left="720"/>
        <w:jc w:val="both"/>
        <w:rPr>
          <w:rFonts w:ascii="Arial" w:hAnsi="Arial" w:cs="Arial"/>
          <w:szCs w:val="20"/>
          <w:lang w:val="nl-NL"/>
        </w:rPr>
      </w:pPr>
      <w:r w:rsidRPr="00C85DD4">
        <w:rPr>
          <w:rFonts w:ascii="Arial" w:hAnsi="Arial" w:cs="Arial"/>
          <w:szCs w:val="20"/>
          <w:lang w:val="nl-NL"/>
        </w:rPr>
        <w:t xml:space="preserve">de werkzaamheden voortvloeiend uit de verplichting van artikel </w:t>
      </w:r>
      <w:r w:rsidR="00441762" w:rsidRPr="00441762">
        <w:rPr>
          <w:rFonts w:ascii="Arial" w:hAnsi="Arial" w:cs="Arial"/>
          <w:szCs w:val="20"/>
          <w:lang w:val="nl-NL"/>
        </w:rPr>
        <w:t>3.94</w:t>
      </w:r>
      <w:r w:rsidR="00441762">
        <w:rPr>
          <w:rFonts w:ascii="Arial" w:hAnsi="Arial" w:cs="Arial"/>
          <w:szCs w:val="20"/>
          <w:lang w:val="nl-NL"/>
        </w:rPr>
        <w:t>,</w:t>
      </w:r>
      <w:r w:rsidRPr="00C85DD4">
        <w:rPr>
          <w:rFonts w:ascii="Arial" w:hAnsi="Arial" w:cs="Arial"/>
          <w:szCs w:val="20"/>
          <w:lang w:val="nl-NL"/>
        </w:rPr>
        <w:t>§ 1 B.W.;</w:t>
      </w:r>
    </w:p>
    <w:p w14:paraId="6703BFAD" w14:textId="25DA74B1" w:rsidR="000328D5" w:rsidRPr="00C85DD4" w:rsidRDefault="000328D5" w:rsidP="000328D5">
      <w:pPr>
        <w:pStyle w:val="Koptekst"/>
        <w:numPr>
          <w:ilvl w:val="0"/>
          <w:numId w:val="2"/>
        </w:numPr>
        <w:tabs>
          <w:tab w:val="clear" w:pos="1080"/>
          <w:tab w:val="clear" w:pos="4536"/>
          <w:tab w:val="clear" w:pos="9072"/>
          <w:tab w:val="num" w:pos="720"/>
          <w:tab w:val="left" w:leader="dot" w:pos="3969"/>
        </w:tabs>
        <w:ind w:left="720"/>
        <w:jc w:val="both"/>
        <w:rPr>
          <w:rFonts w:ascii="Arial" w:hAnsi="Arial" w:cs="Arial"/>
          <w:szCs w:val="20"/>
          <w:lang w:val="nl-NL"/>
        </w:rPr>
      </w:pPr>
      <w:r w:rsidRPr="00C85DD4">
        <w:rPr>
          <w:rFonts w:ascii="Arial" w:hAnsi="Arial" w:cs="Arial"/>
          <w:szCs w:val="20"/>
          <w:lang w:val="nl-NL"/>
        </w:rPr>
        <w:t xml:space="preserve">de werkzaamheden voortvloeiend uit de verplichting van artikel </w:t>
      </w:r>
      <w:r w:rsidR="00441762" w:rsidRPr="00441762">
        <w:rPr>
          <w:rFonts w:ascii="Arial" w:hAnsi="Arial" w:cs="Arial"/>
          <w:szCs w:val="20"/>
          <w:lang w:val="nl-NL"/>
        </w:rPr>
        <w:t>3.94</w:t>
      </w:r>
      <w:r w:rsidR="00441762">
        <w:rPr>
          <w:rFonts w:ascii="Arial" w:hAnsi="Arial" w:cs="Arial"/>
          <w:szCs w:val="20"/>
          <w:lang w:val="nl-NL"/>
        </w:rPr>
        <w:t>,</w:t>
      </w:r>
      <w:r w:rsidRPr="00C85DD4">
        <w:rPr>
          <w:rFonts w:ascii="Arial" w:hAnsi="Arial" w:cs="Arial"/>
          <w:szCs w:val="20"/>
          <w:lang w:val="nl-NL"/>
        </w:rPr>
        <w:t>§ 2 B.W.;</w:t>
      </w:r>
    </w:p>
    <w:p w14:paraId="15DD2C2A" w14:textId="77777777" w:rsidR="000328D5" w:rsidRPr="00C85DD4" w:rsidRDefault="000328D5" w:rsidP="000328D5">
      <w:pPr>
        <w:pStyle w:val="Koptekst"/>
        <w:numPr>
          <w:ilvl w:val="0"/>
          <w:numId w:val="2"/>
        </w:numPr>
        <w:tabs>
          <w:tab w:val="clear" w:pos="1080"/>
          <w:tab w:val="num" w:pos="720"/>
          <w:tab w:val="left" w:leader="dot" w:pos="3969"/>
        </w:tabs>
        <w:ind w:left="720"/>
        <w:jc w:val="both"/>
        <w:rPr>
          <w:rFonts w:ascii="Arial" w:hAnsi="Arial" w:cs="Arial"/>
          <w:szCs w:val="20"/>
          <w:lang w:val="nl-NL"/>
        </w:rPr>
      </w:pPr>
      <w:r w:rsidRPr="00C85DD4">
        <w:rPr>
          <w:rFonts w:ascii="Arial" w:hAnsi="Arial" w:cs="Arial"/>
          <w:szCs w:val="20"/>
          <w:lang w:val="nl-NL"/>
        </w:rPr>
        <w:t>het verwerken van de mutatie van een kavel;</w:t>
      </w:r>
    </w:p>
    <w:p w14:paraId="60F3F257" w14:textId="77777777" w:rsidR="000328D5" w:rsidRPr="00C85DD4" w:rsidRDefault="000328D5" w:rsidP="000328D5">
      <w:pPr>
        <w:pStyle w:val="Koptekst"/>
        <w:numPr>
          <w:ilvl w:val="0"/>
          <w:numId w:val="2"/>
        </w:numPr>
        <w:tabs>
          <w:tab w:val="clear" w:pos="1080"/>
          <w:tab w:val="num" w:pos="720"/>
          <w:tab w:val="left" w:leader="dot" w:pos="3969"/>
        </w:tabs>
        <w:ind w:left="720"/>
        <w:jc w:val="both"/>
        <w:rPr>
          <w:rFonts w:ascii="Arial" w:hAnsi="Arial" w:cs="Arial"/>
          <w:szCs w:val="20"/>
          <w:lang w:val="nl-NL"/>
        </w:rPr>
      </w:pPr>
      <w:r w:rsidRPr="00C85DD4">
        <w:rPr>
          <w:rFonts w:ascii="Arial" w:hAnsi="Arial" w:cs="Arial"/>
          <w:szCs w:val="20"/>
          <w:lang w:val="nl-NL"/>
        </w:rPr>
        <w:t>het beheer van schadegevallen voor de verzekering;</w:t>
      </w:r>
    </w:p>
    <w:p w14:paraId="09A4DE75" w14:textId="77777777" w:rsidR="000328D5" w:rsidRPr="00C85DD4" w:rsidRDefault="000328D5" w:rsidP="000328D5">
      <w:pPr>
        <w:pStyle w:val="Koptekst"/>
        <w:numPr>
          <w:ilvl w:val="0"/>
          <w:numId w:val="2"/>
        </w:numPr>
        <w:tabs>
          <w:tab w:val="clear" w:pos="1080"/>
          <w:tab w:val="num" w:pos="720"/>
          <w:tab w:val="left" w:leader="dot" w:pos="3969"/>
        </w:tabs>
        <w:ind w:left="720"/>
        <w:jc w:val="both"/>
        <w:rPr>
          <w:rFonts w:ascii="Arial" w:hAnsi="Arial" w:cs="Arial"/>
          <w:szCs w:val="20"/>
          <w:lang w:val="nl-NL"/>
        </w:rPr>
      </w:pPr>
      <w:r w:rsidRPr="00C85DD4">
        <w:rPr>
          <w:rFonts w:ascii="Arial" w:hAnsi="Arial" w:cs="Arial"/>
          <w:szCs w:val="20"/>
          <w:lang w:val="nl-NL"/>
        </w:rPr>
        <w:t>nieuw gebouw: tussenkomsten, adviezen en aanwezigheid bij de procedures van voorlopige en definitieve oplevering;</w:t>
      </w:r>
    </w:p>
    <w:p w14:paraId="14F6E2BB" w14:textId="48BB8244" w:rsidR="000328D5" w:rsidRPr="00C85DD4" w:rsidRDefault="000328D5" w:rsidP="000328D5">
      <w:pPr>
        <w:pStyle w:val="Koptekst"/>
        <w:numPr>
          <w:ilvl w:val="0"/>
          <w:numId w:val="2"/>
        </w:numPr>
        <w:tabs>
          <w:tab w:val="clear" w:pos="1080"/>
          <w:tab w:val="num" w:pos="720"/>
          <w:tab w:val="left" w:leader="dot" w:pos="3969"/>
        </w:tabs>
        <w:ind w:left="720"/>
        <w:jc w:val="both"/>
        <w:rPr>
          <w:rFonts w:ascii="Arial" w:hAnsi="Arial" w:cs="Arial"/>
          <w:szCs w:val="20"/>
          <w:lang w:val="nl-NL"/>
        </w:rPr>
      </w:pPr>
      <w:r w:rsidRPr="00C85DD4">
        <w:rPr>
          <w:rFonts w:ascii="Arial" w:hAnsi="Arial" w:cs="Arial"/>
          <w:szCs w:val="20"/>
          <w:lang w:val="nl-NL"/>
        </w:rPr>
        <w:t xml:space="preserve">alle diensten die noodzakelijk zijn voor het overnemen en openen van de boekhouding van het gebouw in de mate waarin de ontvangen elementen niet conform zouden zijn aan artikel </w:t>
      </w:r>
      <w:bookmarkStart w:id="21" w:name="_Hlk88750303"/>
      <w:r w:rsidR="00441762">
        <w:rPr>
          <w:rFonts w:ascii="Arial" w:hAnsi="Arial" w:cs="Arial"/>
          <w:szCs w:val="20"/>
          <w:lang w:val="nl-NL"/>
        </w:rPr>
        <w:t>3.89, §5, 7°</w:t>
      </w:r>
      <w:bookmarkEnd w:id="21"/>
      <w:r w:rsidR="00441762">
        <w:rPr>
          <w:rFonts w:ascii="Arial" w:hAnsi="Arial" w:cs="Arial"/>
          <w:szCs w:val="20"/>
          <w:lang w:val="nl-NL"/>
        </w:rPr>
        <w:t xml:space="preserve"> </w:t>
      </w:r>
      <w:r w:rsidRPr="00C85DD4">
        <w:rPr>
          <w:rFonts w:ascii="Arial" w:hAnsi="Arial" w:cs="Arial"/>
          <w:szCs w:val="20"/>
          <w:lang w:val="nl-NL"/>
        </w:rPr>
        <w:t>B.W.;</w:t>
      </w:r>
    </w:p>
    <w:p w14:paraId="5E64EA90" w14:textId="77777777" w:rsidR="000328D5" w:rsidRPr="00C85DD4" w:rsidRDefault="000328D5" w:rsidP="000328D5">
      <w:pPr>
        <w:pStyle w:val="Koptekst"/>
        <w:numPr>
          <w:ilvl w:val="0"/>
          <w:numId w:val="2"/>
        </w:numPr>
        <w:tabs>
          <w:tab w:val="clear" w:pos="1080"/>
          <w:tab w:val="num" w:pos="720"/>
          <w:tab w:val="left" w:leader="dot" w:pos="3969"/>
        </w:tabs>
        <w:ind w:left="720"/>
        <w:jc w:val="both"/>
        <w:rPr>
          <w:rFonts w:ascii="Arial" w:hAnsi="Arial" w:cs="Arial"/>
          <w:szCs w:val="20"/>
          <w:lang w:val="nl-NL"/>
        </w:rPr>
      </w:pPr>
      <w:r w:rsidRPr="00C85DD4">
        <w:rPr>
          <w:rFonts w:ascii="Arial" w:hAnsi="Arial" w:cs="Arial"/>
          <w:szCs w:val="20"/>
          <w:lang w:val="nl-NL"/>
        </w:rPr>
        <w:t>bijstand en/of diensten van boekhoudkundige, juridische of fiscale aard voor alle eenmalige dossiers: rapporten, formaliteiten, verklaringen, briefwisseling, …</w:t>
      </w:r>
    </w:p>
    <w:p w14:paraId="60876CDA" w14:textId="77777777" w:rsidR="000328D5" w:rsidRPr="00C85DD4" w:rsidRDefault="000328D5" w:rsidP="000328D5">
      <w:pPr>
        <w:pStyle w:val="Koptekst"/>
        <w:numPr>
          <w:ilvl w:val="0"/>
          <w:numId w:val="2"/>
        </w:numPr>
        <w:tabs>
          <w:tab w:val="clear" w:pos="1080"/>
          <w:tab w:val="num" w:pos="720"/>
          <w:tab w:val="left" w:leader="dot" w:pos="3969"/>
        </w:tabs>
        <w:ind w:left="720"/>
        <w:jc w:val="both"/>
        <w:rPr>
          <w:rFonts w:ascii="Arial" w:hAnsi="Arial" w:cs="Arial"/>
          <w:szCs w:val="20"/>
          <w:lang w:val="nl-NL"/>
        </w:rPr>
      </w:pPr>
      <w:r w:rsidRPr="00C85DD4">
        <w:rPr>
          <w:rFonts w:ascii="Arial" w:hAnsi="Arial" w:cs="Arial"/>
          <w:szCs w:val="20"/>
          <w:lang w:val="nl-NL"/>
        </w:rPr>
        <w:t>het opmaken van een bestek voor wat betreft de opdrachten en contracten waarbij mededinging verplicht is;</w:t>
      </w:r>
    </w:p>
    <w:p w14:paraId="4667DF88" w14:textId="77777777" w:rsidR="000328D5" w:rsidRPr="00C85DD4" w:rsidRDefault="000328D5" w:rsidP="000328D5">
      <w:pPr>
        <w:pStyle w:val="Koptekst"/>
        <w:numPr>
          <w:ilvl w:val="0"/>
          <w:numId w:val="2"/>
        </w:numPr>
        <w:tabs>
          <w:tab w:val="clear" w:pos="1080"/>
          <w:tab w:val="num" w:pos="720"/>
          <w:tab w:val="left" w:leader="dot" w:pos="3969"/>
        </w:tabs>
        <w:ind w:left="720"/>
        <w:jc w:val="both"/>
        <w:rPr>
          <w:rFonts w:ascii="Arial" w:hAnsi="Arial" w:cs="Arial"/>
          <w:szCs w:val="20"/>
          <w:lang w:val="nl-NL"/>
        </w:rPr>
      </w:pPr>
      <w:r w:rsidRPr="00C85DD4">
        <w:rPr>
          <w:rFonts w:ascii="Arial" w:hAnsi="Arial" w:cs="Arial"/>
          <w:szCs w:val="20"/>
          <w:lang w:val="nl-NL"/>
        </w:rPr>
        <w:t>diensten die het gevolg zijn van de inwerkingtreding van nieuwe regelgeving;</w:t>
      </w:r>
    </w:p>
    <w:p w14:paraId="19F7334F" w14:textId="77777777" w:rsidR="000328D5" w:rsidRPr="00C85DD4" w:rsidRDefault="000328D5" w:rsidP="000328D5">
      <w:pPr>
        <w:pStyle w:val="Koptekst"/>
        <w:numPr>
          <w:ilvl w:val="0"/>
          <w:numId w:val="2"/>
        </w:numPr>
        <w:tabs>
          <w:tab w:val="clear" w:pos="1080"/>
          <w:tab w:val="num" w:pos="720"/>
          <w:tab w:val="left" w:leader="dot" w:pos="3969"/>
        </w:tabs>
        <w:ind w:left="720"/>
        <w:jc w:val="both"/>
        <w:rPr>
          <w:rFonts w:ascii="Arial" w:hAnsi="Arial" w:cs="Arial"/>
          <w:szCs w:val="20"/>
          <w:lang w:val="nl-NL"/>
        </w:rPr>
      </w:pPr>
      <w:r>
        <w:rPr>
          <w:rFonts w:ascii="Arial" w:hAnsi="Arial" w:cs="Arial"/>
          <w:szCs w:val="20"/>
          <w:lang w:val="nl-NL"/>
        </w:rPr>
        <w:fldChar w:fldCharType="begin">
          <w:ffData>
            <w:name w:val="Texte22"/>
            <w:enabled/>
            <w:calcOnExit w:val="0"/>
            <w:textInput/>
          </w:ffData>
        </w:fldChar>
      </w:r>
      <w:bookmarkStart w:id="22" w:name="Texte22"/>
      <w:r>
        <w:rPr>
          <w:rFonts w:ascii="Arial" w:hAnsi="Arial" w:cs="Arial"/>
          <w:szCs w:val="20"/>
          <w:lang w:val="nl-NL"/>
        </w:rPr>
        <w:instrText xml:space="preserve"> FORMTEXT </w:instrText>
      </w:r>
      <w:r>
        <w:rPr>
          <w:rFonts w:ascii="Arial" w:hAnsi="Arial" w:cs="Arial"/>
          <w:szCs w:val="20"/>
          <w:lang w:val="nl-NL"/>
        </w:rPr>
      </w:r>
      <w:r>
        <w:rPr>
          <w:rFonts w:ascii="Arial" w:hAnsi="Arial" w:cs="Arial"/>
          <w:szCs w:val="20"/>
          <w:lang w:val="nl-NL"/>
        </w:rPr>
        <w:fldChar w:fldCharType="separate"/>
      </w:r>
      <w:r>
        <w:rPr>
          <w:rFonts w:ascii="Arial" w:hAnsi="Arial" w:cs="Arial"/>
          <w:noProof/>
          <w:szCs w:val="20"/>
          <w:lang w:val="nl-NL"/>
        </w:rPr>
        <w:t> </w:t>
      </w:r>
      <w:r>
        <w:rPr>
          <w:rFonts w:ascii="Arial" w:hAnsi="Arial" w:cs="Arial"/>
          <w:noProof/>
          <w:szCs w:val="20"/>
          <w:lang w:val="nl-NL"/>
        </w:rPr>
        <w:t> </w:t>
      </w:r>
      <w:r>
        <w:rPr>
          <w:rFonts w:ascii="Arial" w:hAnsi="Arial" w:cs="Arial"/>
          <w:noProof/>
          <w:szCs w:val="20"/>
          <w:lang w:val="nl-NL"/>
        </w:rPr>
        <w:t> </w:t>
      </w:r>
      <w:r>
        <w:rPr>
          <w:rFonts w:ascii="Arial" w:hAnsi="Arial" w:cs="Arial"/>
          <w:noProof/>
          <w:szCs w:val="20"/>
          <w:lang w:val="nl-NL"/>
        </w:rPr>
        <w:t> </w:t>
      </w:r>
      <w:r>
        <w:rPr>
          <w:rFonts w:ascii="Arial" w:hAnsi="Arial" w:cs="Arial"/>
          <w:noProof/>
          <w:szCs w:val="20"/>
          <w:lang w:val="nl-NL"/>
        </w:rPr>
        <w:t> </w:t>
      </w:r>
      <w:r>
        <w:rPr>
          <w:rFonts w:ascii="Arial" w:hAnsi="Arial" w:cs="Arial"/>
          <w:szCs w:val="20"/>
          <w:lang w:val="nl-NL"/>
        </w:rPr>
        <w:fldChar w:fldCharType="end"/>
      </w:r>
      <w:bookmarkEnd w:id="22"/>
    </w:p>
    <w:p w14:paraId="3B781B71" w14:textId="77777777" w:rsidR="000328D5" w:rsidRPr="00C85DD4" w:rsidRDefault="000328D5" w:rsidP="000328D5">
      <w:pPr>
        <w:pStyle w:val="Koptekst"/>
        <w:tabs>
          <w:tab w:val="left" w:leader="dot" w:pos="3969"/>
        </w:tabs>
        <w:jc w:val="both"/>
        <w:rPr>
          <w:rFonts w:ascii="Arial" w:hAnsi="Arial" w:cs="Arial"/>
          <w:szCs w:val="20"/>
          <w:lang w:val="nl-NL"/>
        </w:rPr>
      </w:pPr>
    </w:p>
    <w:p w14:paraId="09C18B4E" w14:textId="77777777" w:rsidR="000328D5" w:rsidRPr="00C85DD4" w:rsidRDefault="000328D5" w:rsidP="000328D5">
      <w:pPr>
        <w:ind w:right="180"/>
        <w:jc w:val="both"/>
        <w:rPr>
          <w:rFonts w:cs="Arial"/>
          <w:b/>
          <w:sz w:val="20"/>
          <w:u w:val="single"/>
        </w:rPr>
      </w:pPr>
      <w:r w:rsidRPr="00C85DD4">
        <w:rPr>
          <w:rFonts w:cs="Arial"/>
          <w:b/>
          <w:sz w:val="20"/>
          <w:u w:val="single"/>
        </w:rPr>
        <w:t xml:space="preserve">4. Niet-gebruikelijke taken </w:t>
      </w:r>
    </w:p>
    <w:p w14:paraId="6109ED3A" w14:textId="77777777" w:rsidR="000328D5" w:rsidRPr="00C85DD4" w:rsidRDefault="000328D5" w:rsidP="000328D5">
      <w:pPr>
        <w:pStyle w:val="Koptekst"/>
        <w:tabs>
          <w:tab w:val="left" w:leader="dot" w:pos="3969"/>
        </w:tabs>
        <w:jc w:val="both"/>
        <w:rPr>
          <w:rFonts w:ascii="Arial" w:hAnsi="Arial" w:cs="Arial"/>
          <w:szCs w:val="20"/>
          <w:lang w:val="nl-NL"/>
        </w:rPr>
      </w:pPr>
    </w:p>
    <w:p w14:paraId="54DEA542" w14:textId="77777777" w:rsidR="000328D5" w:rsidRPr="00C85DD4" w:rsidRDefault="000328D5" w:rsidP="000328D5">
      <w:pPr>
        <w:pStyle w:val="Koptekst"/>
        <w:tabs>
          <w:tab w:val="left" w:leader="dot" w:pos="3969"/>
        </w:tabs>
        <w:jc w:val="both"/>
        <w:rPr>
          <w:rFonts w:ascii="Arial" w:hAnsi="Arial" w:cs="Arial"/>
          <w:szCs w:val="20"/>
          <w:lang w:val="nl-NL"/>
        </w:rPr>
      </w:pPr>
      <w:r w:rsidRPr="00C85DD4">
        <w:rPr>
          <w:rFonts w:ascii="Arial" w:hAnsi="Arial" w:cs="Arial"/>
          <w:szCs w:val="20"/>
          <w:lang w:val="nl-NL"/>
        </w:rPr>
        <w:t>De niet-gebruikelijke taken zijn taken die buiten de eigenlijke onderhavige overeenkomst worden uitgevoerd (makelaarschap, beheer van privédelen, expertises, enz.). Ze behoren niet tot de taken die door de wet of de statuten aan de syndicus zijn toebedeeld. Ze maken het voorwerp uit van een aparte overeenkomst en ze worden apart gefactureerd.</w:t>
      </w:r>
    </w:p>
    <w:p w14:paraId="7C76B0FC" w14:textId="77777777" w:rsidR="000328D5" w:rsidRPr="00C85DD4" w:rsidRDefault="000328D5" w:rsidP="000328D5">
      <w:pPr>
        <w:ind w:right="180"/>
        <w:jc w:val="both"/>
        <w:rPr>
          <w:rFonts w:cs="Arial"/>
          <w:sz w:val="20"/>
        </w:rPr>
      </w:pPr>
    </w:p>
    <w:p w14:paraId="7070B5D8" w14:textId="77777777" w:rsidR="000328D5" w:rsidRPr="00C85DD4" w:rsidRDefault="000328D5" w:rsidP="000328D5">
      <w:pPr>
        <w:ind w:right="180"/>
        <w:jc w:val="both"/>
        <w:rPr>
          <w:rFonts w:cs="Arial"/>
          <w:b/>
          <w:sz w:val="20"/>
          <w:u w:val="single"/>
        </w:rPr>
      </w:pPr>
      <w:r w:rsidRPr="00C85DD4">
        <w:rPr>
          <w:rFonts w:cs="Arial"/>
          <w:b/>
          <w:sz w:val="20"/>
          <w:u w:val="single"/>
        </w:rPr>
        <w:t>5. Vergoedingen</w:t>
      </w:r>
    </w:p>
    <w:p w14:paraId="2EFD1AE1" w14:textId="77777777" w:rsidR="000328D5" w:rsidRPr="00C85DD4" w:rsidRDefault="000328D5" w:rsidP="000328D5">
      <w:pPr>
        <w:ind w:right="180"/>
        <w:jc w:val="both"/>
        <w:rPr>
          <w:rFonts w:cs="Arial"/>
          <w:b/>
          <w:sz w:val="20"/>
          <w:u w:val="single"/>
        </w:rPr>
      </w:pPr>
    </w:p>
    <w:p w14:paraId="3EFCE382" w14:textId="77777777" w:rsidR="000328D5" w:rsidRPr="00C85DD4" w:rsidRDefault="000328D5" w:rsidP="000328D5">
      <w:pPr>
        <w:ind w:right="180"/>
        <w:jc w:val="both"/>
        <w:rPr>
          <w:rFonts w:cs="Arial"/>
          <w:sz w:val="20"/>
        </w:rPr>
      </w:pPr>
      <w:r w:rsidRPr="00C85DD4">
        <w:rPr>
          <w:rFonts w:cs="Arial"/>
          <w:sz w:val="20"/>
        </w:rPr>
        <w:t xml:space="preserve">De prestaties door de syndicus geleverd in het kader van zijn gewone taken worden vergoed door betaling van een forfaitaire vergoeding van </w:t>
      </w:r>
      <w:r>
        <w:rPr>
          <w:rFonts w:cs="Arial"/>
          <w:sz w:val="20"/>
        </w:rPr>
        <w:fldChar w:fldCharType="begin">
          <w:ffData>
            <w:name w:val="Texte23"/>
            <w:enabled/>
            <w:calcOnExit w:val="0"/>
            <w:textInput/>
          </w:ffData>
        </w:fldChar>
      </w:r>
      <w:bookmarkStart w:id="23" w:name="Texte23"/>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3"/>
      <w:r>
        <w:rPr>
          <w:rFonts w:cs="Arial"/>
          <w:sz w:val="20"/>
        </w:rPr>
        <w:t xml:space="preserve"> euro /</w:t>
      </w:r>
      <w:r w:rsidRPr="00C85DD4">
        <w:rPr>
          <w:rFonts w:cs="Arial"/>
          <w:sz w:val="20"/>
        </w:rPr>
        <w:t>maand (incl. BTW voor zover er BTW wordt aangerekend).</w:t>
      </w:r>
    </w:p>
    <w:p w14:paraId="06B0CDCB" w14:textId="77777777" w:rsidR="000328D5" w:rsidRPr="00C85DD4" w:rsidRDefault="000328D5" w:rsidP="000328D5">
      <w:pPr>
        <w:ind w:right="180"/>
        <w:jc w:val="both"/>
        <w:rPr>
          <w:rFonts w:cs="Arial"/>
          <w:sz w:val="20"/>
        </w:rPr>
      </w:pPr>
    </w:p>
    <w:p w14:paraId="47D396DF" w14:textId="77777777" w:rsidR="000328D5" w:rsidRPr="00C85DD4" w:rsidRDefault="000328D5" w:rsidP="000328D5">
      <w:pPr>
        <w:ind w:right="180"/>
        <w:jc w:val="both"/>
        <w:rPr>
          <w:rFonts w:cs="Arial"/>
          <w:sz w:val="20"/>
        </w:rPr>
      </w:pPr>
      <w:r w:rsidRPr="00C85DD4">
        <w:rPr>
          <w:rFonts w:cs="Arial"/>
          <w:sz w:val="20"/>
        </w:rPr>
        <w:t>De syndicus rekent zijn vergoeding maandelijks / driemaandelijks aan (schrappen wat niet past). Deze vergoeding is betaalbaar bij het begin van iedere periode.</w:t>
      </w:r>
    </w:p>
    <w:p w14:paraId="1B4FD6B6" w14:textId="77777777" w:rsidR="000328D5" w:rsidRPr="00C85DD4" w:rsidRDefault="000328D5" w:rsidP="000328D5">
      <w:pPr>
        <w:ind w:right="180"/>
        <w:jc w:val="both"/>
        <w:rPr>
          <w:rFonts w:cs="Arial"/>
          <w:sz w:val="20"/>
        </w:rPr>
      </w:pPr>
    </w:p>
    <w:p w14:paraId="60ECB498" w14:textId="77777777" w:rsidR="000328D5" w:rsidRPr="00C85DD4" w:rsidRDefault="000328D5" w:rsidP="000328D5">
      <w:pPr>
        <w:ind w:right="180"/>
        <w:jc w:val="both"/>
        <w:rPr>
          <w:rFonts w:cs="Arial"/>
          <w:sz w:val="20"/>
        </w:rPr>
      </w:pPr>
      <w:r w:rsidRPr="00C85DD4">
        <w:rPr>
          <w:rFonts w:cs="Arial"/>
          <w:sz w:val="20"/>
        </w:rPr>
        <w:t>De prestaties door de syndicus geleverd in het kader van zijn aanvullende taken worden gefactureerd krachtens het tarief dat voorkomt in de bijlage van onderhavige overeenkomst.</w:t>
      </w:r>
    </w:p>
    <w:p w14:paraId="73D91910" w14:textId="77777777" w:rsidR="000328D5" w:rsidRPr="00C85DD4" w:rsidRDefault="000328D5" w:rsidP="000328D5">
      <w:pPr>
        <w:ind w:right="180"/>
        <w:jc w:val="both"/>
        <w:rPr>
          <w:rFonts w:cs="Arial"/>
          <w:b/>
          <w:sz w:val="20"/>
          <w:u w:val="single"/>
        </w:rPr>
      </w:pPr>
    </w:p>
    <w:p w14:paraId="6AA35F97" w14:textId="77777777" w:rsidR="000328D5" w:rsidRPr="00C85DD4" w:rsidRDefault="000328D5" w:rsidP="000328D5">
      <w:pPr>
        <w:ind w:right="180"/>
        <w:jc w:val="both"/>
        <w:rPr>
          <w:rFonts w:cs="Arial"/>
          <w:sz w:val="20"/>
        </w:rPr>
      </w:pPr>
      <w:r w:rsidRPr="00C85DD4">
        <w:rPr>
          <w:rFonts w:cs="Arial"/>
          <w:sz w:val="20"/>
        </w:rPr>
        <w:t>Alle administratiekosten (bijv. briefwisseling, telefoon, fax, portkosten, etc.) worden afzonderlijk in rekening gebracht en worden vergoed (schrappen wat niet past):</w:t>
      </w:r>
    </w:p>
    <w:p w14:paraId="18970989" w14:textId="77777777" w:rsidR="000328D5" w:rsidRPr="00C85DD4" w:rsidRDefault="000328D5" w:rsidP="000328D5">
      <w:pPr>
        <w:numPr>
          <w:ilvl w:val="0"/>
          <w:numId w:val="3"/>
        </w:numPr>
        <w:ind w:right="180"/>
        <w:jc w:val="both"/>
        <w:rPr>
          <w:rFonts w:cs="Arial"/>
          <w:sz w:val="20"/>
        </w:rPr>
      </w:pPr>
      <w:r w:rsidRPr="00C85DD4">
        <w:rPr>
          <w:rFonts w:cs="Arial"/>
          <w:sz w:val="20"/>
        </w:rPr>
        <w:t xml:space="preserve">door betaling van een forfaitaire vergoeding van </w:t>
      </w:r>
      <w:r>
        <w:rPr>
          <w:rFonts w:cs="Arial"/>
          <w:sz w:val="20"/>
        </w:rPr>
        <w:fldChar w:fldCharType="begin">
          <w:ffData>
            <w:name w:val="Texte24"/>
            <w:enabled/>
            <w:calcOnExit w:val="0"/>
            <w:textInput/>
          </w:ffData>
        </w:fldChar>
      </w:r>
      <w:bookmarkStart w:id="24" w:name="Texte24"/>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4"/>
      <w:r>
        <w:rPr>
          <w:rFonts w:cs="Arial"/>
          <w:sz w:val="20"/>
        </w:rPr>
        <w:t xml:space="preserve"> </w:t>
      </w:r>
      <w:r w:rsidRPr="00C85DD4">
        <w:rPr>
          <w:rFonts w:cs="Arial"/>
          <w:sz w:val="20"/>
        </w:rPr>
        <w:t>euro</w:t>
      </w:r>
      <w:r>
        <w:rPr>
          <w:rFonts w:cs="Arial"/>
          <w:sz w:val="20"/>
        </w:rPr>
        <w:t xml:space="preserve"> </w:t>
      </w:r>
      <w:r w:rsidRPr="00C85DD4">
        <w:rPr>
          <w:rFonts w:cs="Arial"/>
          <w:sz w:val="20"/>
        </w:rPr>
        <w:t>/ maand</w:t>
      </w:r>
    </w:p>
    <w:p w14:paraId="755592E6" w14:textId="77777777" w:rsidR="000328D5" w:rsidRPr="00C85DD4" w:rsidRDefault="000328D5" w:rsidP="000328D5">
      <w:pPr>
        <w:numPr>
          <w:ilvl w:val="0"/>
          <w:numId w:val="3"/>
        </w:numPr>
        <w:ind w:right="180"/>
        <w:jc w:val="both"/>
        <w:rPr>
          <w:rFonts w:cs="Arial"/>
          <w:sz w:val="20"/>
        </w:rPr>
      </w:pPr>
      <w:r w:rsidRPr="00C85DD4">
        <w:rPr>
          <w:rFonts w:cs="Arial"/>
          <w:sz w:val="20"/>
        </w:rPr>
        <w:t xml:space="preserve">door betaling van de gemaakte kosten die de syndicus inzake kan bewijzen </w:t>
      </w:r>
    </w:p>
    <w:p w14:paraId="6EF1825B" w14:textId="77777777" w:rsidR="000328D5" w:rsidRPr="00C85DD4" w:rsidRDefault="000328D5" w:rsidP="000328D5">
      <w:pPr>
        <w:ind w:right="180"/>
        <w:jc w:val="both"/>
        <w:rPr>
          <w:rFonts w:cs="Arial"/>
          <w:sz w:val="20"/>
        </w:rPr>
      </w:pPr>
    </w:p>
    <w:p w14:paraId="4222C030" w14:textId="77777777" w:rsidR="000328D5" w:rsidRPr="00C85DD4" w:rsidRDefault="000328D5" w:rsidP="000328D5">
      <w:pPr>
        <w:ind w:right="180"/>
        <w:jc w:val="both"/>
        <w:rPr>
          <w:rFonts w:cs="Arial"/>
          <w:sz w:val="20"/>
          <w:u w:val="single"/>
        </w:rPr>
      </w:pPr>
      <w:r w:rsidRPr="00C85DD4">
        <w:rPr>
          <w:rFonts w:cs="Arial"/>
          <w:sz w:val="20"/>
          <w:u w:val="single"/>
        </w:rPr>
        <w:t>Indexatie (aankruisen A of B)</w:t>
      </w:r>
    </w:p>
    <w:p w14:paraId="4A33D744" w14:textId="77777777" w:rsidR="000328D5" w:rsidRPr="00C85DD4" w:rsidRDefault="000328D5" w:rsidP="000328D5">
      <w:pPr>
        <w:ind w:right="180"/>
        <w:jc w:val="both"/>
        <w:rPr>
          <w:rFonts w:cs="Arial"/>
          <w:sz w:val="20"/>
        </w:rPr>
      </w:pPr>
    </w:p>
    <w:p w14:paraId="41D61FC6" w14:textId="77777777" w:rsidR="000328D5" w:rsidRPr="00C85DD4" w:rsidRDefault="000328D5" w:rsidP="000328D5">
      <w:pPr>
        <w:jc w:val="both"/>
        <w:rPr>
          <w:rFonts w:cs="Arial"/>
          <w:bCs/>
          <w:sz w:val="20"/>
        </w:rPr>
      </w:pPr>
      <w:r w:rsidRPr="00C85DD4">
        <w:rPr>
          <w:rFonts w:cs="Arial"/>
          <w:bCs/>
          <w:sz w:val="20"/>
          <w:lang w:val="fr-FR"/>
        </w:rPr>
        <w:fldChar w:fldCharType="begin">
          <w:ffData>
            <w:name w:val="CaseACocher1"/>
            <w:enabled/>
            <w:calcOnExit w:val="0"/>
            <w:checkBox>
              <w:sizeAuto/>
              <w:default w:val="0"/>
            </w:checkBox>
          </w:ffData>
        </w:fldChar>
      </w:r>
      <w:bookmarkStart w:id="25" w:name="CaseACocher1"/>
      <w:r w:rsidRPr="00C85DD4">
        <w:rPr>
          <w:rFonts w:cs="Arial"/>
          <w:bCs/>
          <w:sz w:val="20"/>
        </w:rPr>
        <w:instrText xml:space="preserve"> FORMCHECKBOX </w:instrText>
      </w:r>
      <w:r w:rsidR="00D976F6">
        <w:rPr>
          <w:rFonts w:cs="Arial"/>
          <w:bCs/>
          <w:sz w:val="20"/>
          <w:lang w:val="fr-FR"/>
        </w:rPr>
      </w:r>
      <w:r w:rsidR="00D976F6">
        <w:rPr>
          <w:rFonts w:cs="Arial"/>
          <w:bCs/>
          <w:sz w:val="20"/>
          <w:lang w:val="fr-FR"/>
        </w:rPr>
        <w:fldChar w:fldCharType="separate"/>
      </w:r>
      <w:r w:rsidRPr="00C85DD4">
        <w:rPr>
          <w:rFonts w:cs="Arial"/>
          <w:bCs/>
          <w:sz w:val="20"/>
          <w:lang w:val="fr-FR"/>
        </w:rPr>
        <w:fldChar w:fldCharType="end"/>
      </w:r>
      <w:bookmarkEnd w:id="25"/>
      <w:r w:rsidRPr="00C85DD4">
        <w:rPr>
          <w:rFonts w:cs="Arial"/>
          <w:bCs/>
          <w:sz w:val="20"/>
        </w:rPr>
        <w:t xml:space="preserve"> A. Tenzij de wet anders zou bepalen, worden deze vergoedingen jaarlijks op 1 januari aangepast aan het indexcijfer van de consumptieprijzen, volgens volgende formule: </w:t>
      </w:r>
    </w:p>
    <w:p w14:paraId="4E8DC120" w14:textId="77777777" w:rsidR="000328D5" w:rsidRPr="00C85DD4" w:rsidRDefault="000328D5" w:rsidP="000328D5">
      <w:pPr>
        <w:jc w:val="both"/>
        <w:rPr>
          <w:rFonts w:cs="Arial"/>
          <w:bCs/>
          <w:sz w:val="20"/>
        </w:rPr>
      </w:pPr>
    </w:p>
    <w:p w14:paraId="2F36CC6E" w14:textId="77777777" w:rsidR="000328D5" w:rsidRPr="00C85DD4" w:rsidRDefault="000328D5" w:rsidP="000328D5">
      <w:pPr>
        <w:jc w:val="center"/>
        <w:rPr>
          <w:rFonts w:cs="Arial"/>
          <w:sz w:val="20"/>
          <w:u w:val="single"/>
        </w:rPr>
      </w:pPr>
      <w:r w:rsidRPr="00C85DD4">
        <w:rPr>
          <w:rFonts w:cs="Arial"/>
          <w:sz w:val="20"/>
          <w:u w:val="single"/>
        </w:rPr>
        <w:t>basisvergoeding x nieuw indexcijfer</w:t>
      </w:r>
    </w:p>
    <w:p w14:paraId="644D6FB3" w14:textId="77777777" w:rsidR="000328D5" w:rsidRPr="00C85DD4" w:rsidRDefault="000328D5" w:rsidP="000328D5">
      <w:pPr>
        <w:jc w:val="center"/>
        <w:rPr>
          <w:rFonts w:cs="Arial"/>
          <w:sz w:val="20"/>
        </w:rPr>
      </w:pPr>
      <w:r w:rsidRPr="00C85DD4">
        <w:rPr>
          <w:rFonts w:cs="Arial"/>
          <w:sz w:val="20"/>
        </w:rPr>
        <w:t>Aanvangsindexcijfer</w:t>
      </w:r>
    </w:p>
    <w:p w14:paraId="09C31AC5" w14:textId="77777777" w:rsidR="000328D5" w:rsidRPr="00C85DD4" w:rsidRDefault="000328D5" w:rsidP="000328D5">
      <w:pPr>
        <w:ind w:right="180"/>
        <w:jc w:val="both"/>
        <w:rPr>
          <w:rFonts w:cs="Arial"/>
          <w:sz w:val="20"/>
        </w:rPr>
      </w:pPr>
    </w:p>
    <w:p w14:paraId="1CE6AAE5" w14:textId="5EF7C5C0" w:rsidR="000328D5" w:rsidRPr="00C85DD4" w:rsidRDefault="000328D5" w:rsidP="000328D5">
      <w:pPr>
        <w:jc w:val="both"/>
        <w:rPr>
          <w:rFonts w:cs="Arial"/>
          <w:sz w:val="20"/>
        </w:rPr>
      </w:pPr>
      <w:r w:rsidRPr="00C85DD4">
        <w:rPr>
          <w:rFonts w:cs="Arial"/>
          <w:sz w:val="20"/>
        </w:rPr>
        <w:t xml:space="preserve">Het aanvangsindexcijfer is het indexcijfer van de consumptieprijzen van de maand die voorafgaat aan de maand waarin de overeenkomst in werking treedt. </w:t>
      </w:r>
    </w:p>
    <w:p w14:paraId="5836D6ED" w14:textId="77777777" w:rsidR="000328D5" w:rsidRPr="00C85DD4" w:rsidRDefault="000328D5" w:rsidP="000328D5">
      <w:pPr>
        <w:jc w:val="both"/>
        <w:rPr>
          <w:rFonts w:cs="Arial"/>
          <w:sz w:val="20"/>
        </w:rPr>
      </w:pPr>
      <w:r w:rsidRPr="00C85DD4">
        <w:rPr>
          <w:rFonts w:cs="Arial"/>
          <w:sz w:val="20"/>
        </w:rPr>
        <w:t xml:space="preserve">Het nieuw indexcijfer is het indexcijfer van de maand december die de </w:t>
      </w:r>
      <w:proofErr w:type="spellStart"/>
      <w:r w:rsidRPr="00C85DD4">
        <w:rPr>
          <w:rFonts w:cs="Arial"/>
          <w:sz w:val="20"/>
        </w:rPr>
        <w:t>januari-maand</w:t>
      </w:r>
      <w:proofErr w:type="spellEnd"/>
      <w:r w:rsidRPr="00C85DD4">
        <w:rPr>
          <w:rFonts w:cs="Arial"/>
          <w:sz w:val="20"/>
        </w:rPr>
        <w:t xml:space="preserve">, </w:t>
      </w:r>
    </w:p>
    <w:p w14:paraId="4AE023BB" w14:textId="77777777" w:rsidR="000328D5" w:rsidRPr="00C85DD4" w:rsidRDefault="000328D5" w:rsidP="000328D5">
      <w:pPr>
        <w:jc w:val="both"/>
        <w:rPr>
          <w:rFonts w:cs="Arial"/>
          <w:sz w:val="20"/>
        </w:rPr>
      </w:pPr>
      <w:r w:rsidRPr="00C85DD4">
        <w:rPr>
          <w:rFonts w:cs="Arial"/>
          <w:sz w:val="20"/>
        </w:rPr>
        <w:t>in dewelke de indexering wordt doorgevoerd, voorafgaat.</w:t>
      </w:r>
    </w:p>
    <w:p w14:paraId="13C78A6A" w14:textId="77777777" w:rsidR="000328D5" w:rsidRPr="00C85DD4" w:rsidRDefault="000328D5" w:rsidP="000328D5">
      <w:pPr>
        <w:ind w:right="180"/>
        <w:jc w:val="both"/>
        <w:rPr>
          <w:rFonts w:cs="Arial"/>
          <w:sz w:val="20"/>
        </w:rPr>
      </w:pPr>
    </w:p>
    <w:p w14:paraId="6915B0F0" w14:textId="77777777" w:rsidR="000328D5" w:rsidRPr="00C85DD4" w:rsidRDefault="000328D5" w:rsidP="000328D5">
      <w:pPr>
        <w:jc w:val="both"/>
        <w:rPr>
          <w:rFonts w:cs="Arial"/>
          <w:bCs/>
          <w:sz w:val="20"/>
        </w:rPr>
      </w:pPr>
      <w:r w:rsidRPr="00C85DD4">
        <w:rPr>
          <w:rFonts w:cs="Arial"/>
          <w:bCs/>
          <w:sz w:val="20"/>
          <w:lang w:val="fr-FR"/>
        </w:rPr>
        <w:lastRenderedPageBreak/>
        <w:fldChar w:fldCharType="begin">
          <w:ffData>
            <w:name w:val="CaseACocher1"/>
            <w:enabled/>
            <w:calcOnExit w:val="0"/>
            <w:checkBox>
              <w:sizeAuto/>
              <w:default w:val="0"/>
              <w:checked w:val="0"/>
            </w:checkBox>
          </w:ffData>
        </w:fldChar>
      </w:r>
      <w:r w:rsidRPr="00C85DD4">
        <w:rPr>
          <w:rFonts w:cs="Arial"/>
          <w:bCs/>
          <w:sz w:val="20"/>
        </w:rPr>
        <w:instrText xml:space="preserve"> FORMCHECKBOX </w:instrText>
      </w:r>
      <w:r w:rsidR="00D976F6">
        <w:rPr>
          <w:rFonts w:cs="Arial"/>
          <w:bCs/>
          <w:sz w:val="20"/>
          <w:lang w:val="fr-FR"/>
        </w:rPr>
      </w:r>
      <w:r w:rsidR="00D976F6">
        <w:rPr>
          <w:rFonts w:cs="Arial"/>
          <w:bCs/>
          <w:sz w:val="20"/>
          <w:lang w:val="fr-FR"/>
        </w:rPr>
        <w:fldChar w:fldCharType="separate"/>
      </w:r>
      <w:r w:rsidRPr="00C85DD4">
        <w:rPr>
          <w:rFonts w:cs="Arial"/>
          <w:bCs/>
          <w:sz w:val="20"/>
          <w:lang w:val="fr-FR"/>
        </w:rPr>
        <w:fldChar w:fldCharType="end"/>
      </w:r>
      <w:r w:rsidRPr="00C85DD4">
        <w:rPr>
          <w:rFonts w:cs="Arial"/>
          <w:bCs/>
          <w:sz w:val="20"/>
        </w:rPr>
        <w:t xml:space="preserve"> B. Tenzij de wet anders zou bepalen, worden deze vergoedingen op volgende wijze geïndexeerd: </w:t>
      </w:r>
      <w:r>
        <w:rPr>
          <w:rFonts w:cs="Arial"/>
          <w:bCs/>
          <w:sz w:val="20"/>
        </w:rPr>
        <w:fldChar w:fldCharType="begin">
          <w:ffData>
            <w:name w:val="Texte25"/>
            <w:enabled/>
            <w:calcOnExit w:val="0"/>
            <w:textInput/>
          </w:ffData>
        </w:fldChar>
      </w:r>
      <w:bookmarkStart w:id="26" w:name="Texte25"/>
      <w:r>
        <w:rPr>
          <w:rFonts w:cs="Arial"/>
          <w:bCs/>
          <w:sz w:val="20"/>
        </w:rPr>
        <w:instrText xml:space="preserve"> FORMTEXT </w:instrText>
      </w:r>
      <w:r>
        <w:rPr>
          <w:rFonts w:cs="Arial"/>
          <w:bCs/>
          <w:sz w:val="20"/>
        </w:rPr>
      </w:r>
      <w:r>
        <w:rPr>
          <w:rFonts w:cs="Arial"/>
          <w:bCs/>
          <w:sz w:val="20"/>
        </w:rPr>
        <w:fldChar w:fldCharType="separate"/>
      </w:r>
      <w:r>
        <w:rPr>
          <w:rFonts w:cs="Arial"/>
          <w:bCs/>
          <w:noProof/>
          <w:sz w:val="20"/>
        </w:rPr>
        <w:t> </w:t>
      </w:r>
      <w:r>
        <w:rPr>
          <w:rFonts w:cs="Arial"/>
          <w:bCs/>
          <w:noProof/>
          <w:sz w:val="20"/>
        </w:rPr>
        <w:t> </w:t>
      </w:r>
      <w:r>
        <w:rPr>
          <w:rFonts w:cs="Arial"/>
          <w:bCs/>
          <w:noProof/>
          <w:sz w:val="20"/>
        </w:rPr>
        <w:t> </w:t>
      </w:r>
      <w:r>
        <w:rPr>
          <w:rFonts w:cs="Arial"/>
          <w:bCs/>
          <w:noProof/>
          <w:sz w:val="20"/>
        </w:rPr>
        <w:t> </w:t>
      </w:r>
      <w:r>
        <w:rPr>
          <w:rFonts w:cs="Arial"/>
          <w:bCs/>
          <w:noProof/>
          <w:sz w:val="20"/>
        </w:rPr>
        <w:t> </w:t>
      </w:r>
      <w:r>
        <w:rPr>
          <w:rFonts w:cs="Arial"/>
          <w:bCs/>
          <w:sz w:val="20"/>
        </w:rPr>
        <w:fldChar w:fldCharType="end"/>
      </w:r>
      <w:bookmarkEnd w:id="26"/>
    </w:p>
    <w:p w14:paraId="0031DC61" w14:textId="77777777" w:rsidR="000328D5" w:rsidRPr="00C85DD4" w:rsidRDefault="000328D5" w:rsidP="000328D5">
      <w:pPr>
        <w:jc w:val="both"/>
        <w:rPr>
          <w:rFonts w:cs="Arial"/>
          <w:sz w:val="20"/>
        </w:rPr>
      </w:pPr>
    </w:p>
    <w:p w14:paraId="13E02C04" w14:textId="77777777" w:rsidR="000328D5" w:rsidRPr="00C85DD4" w:rsidRDefault="000328D5" w:rsidP="000328D5">
      <w:pPr>
        <w:ind w:right="180"/>
        <w:jc w:val="both"/>
        <w:rPr>
          <w:rFonts w:cs="Arial"/>
          <w:b/>
          <w:sz w:val="20"/>
          <w:u w:val="single"/>
        </w:rPr>
      </w:pPr>
      <w:r w:rsidRPr="00C85DD4">
        <w:rPr>
          <w:rFonts w:cs="Arial"/>
          <w:b/>
          <w:sz w:val="20"/>
          <w:u w:val="single"/>
        </w:rPr>
        <w:t>6. Specifieke bepalingen voor de mede-eigendom</w:t>
      </w:r>
    </w:p>
    <w:p w14:paraId="1A054077" w14:textId="77777777" w:rsidR="000328D5" w:rsidRPr="00C85DD4" w:rsidRDefault="000328D5" w:rsidP="000328D5">
      <w:pPr>
        <w:ind w:right="180"/>
        <w:jc w:val="both"/>
        <w:rPr>
          <w:rFonts w:cs="Arial"/>
          <w:sz w:val="20"/>
        </w:rPr>
      </w:pPr>
    </w:p>
    <w:p w14:paraId="5686E11D" w14:textId="77777777" w:rsidR="000328D5" w:rsidRPr="00C85DD4" w:rsidRDefault="000328D5" w:rsidP="000328D5">
      <w:pPr>
        <w:ind w:right="180"/>
        <w:jc w:val="both"/>
        <w:rPr>
          <w:rFonts w:cs="Arial"/>
          <w:sz w:val="20"/>
        </w:rPr>
      </w:pPr>
      <w:r w:rsidRPr="00C85DD4">
        <w:rPr>
          <w:rFonts w:cs="Arial"/>
          <w:sz w:val="20"/>
        </w:rPr>
        <w:t>Zonder afbreuk te doen aan de voorwaarden zoals bepaald in de onderdelen 1 tot 5, nemen de partijen kennis van het volgende</w:t>
      </w:r>
      <w:r w:rsidRPr="00C85DD4">
        <w:rPr>
          <w:rStyle w:val="Voetnootmarkering"/>
          <w:rFonts w:cs="Arial"/>
        </w:rPr>
        <w:footnoteReference w:id="2"/>
      </w:r>
      <w:r w:rsidRPr="00C85DD4">
        <w:rPr>
          <w:rFonts w:cs="Arial"/>
          <w:sz w:val="20"/>
        </w:rPr>
        <w:t>:</w:t>
      </w:r>
    </w:p>
    <w:p w14:paraId="0F76F74D" w14:textId="77777777" w:rsidR="000328D5" w:rsidRPr="00C85DD4" w:rsidRDefault="000328D5" w:rsidP="000328D5">
      <w:pPr>
        <w:ind w:right="180"/>
        <w:jc w:val="both"/>
        <w:rPr>
          <w:rFonts w:cs="Arial"/>
          <w:sz w:val="20"/>
        </w:rPr>
      </w:pPr>
    </w:p>
    <w:p w14:paraId="61FA01E3" w14:textId="77777777" w:rsidR="000328D5" w:rsidRPr="00C85DD4" w:rsidRDefault="000328D5" w:rsidP="000328D5">
      <w:pPr>
        <w:numPr>
          <w:ilvl w:val="0"/>
          <w:numId w:val="4"/>
        </w:numPr>
        <w:ind w:right="180"/>
        <w:jc w:val="both"/>
        <w:rPr>
          <w:rFonts w:cs="Arial"/>
          <w:sz w:val="20"/>
        </w:rPr>
      </w:pPr>
      <w:r w:rsidRPr="00C85DD4">
        <w:rPr>
          <w:rFonts w:cs="Arial"/>
          <w:sz w:val="20"/>
        </w:rPr>
        <w:t>Gewone algemene vergadering: de gewone algemene vergadering die door het reglement van mede-eigendom wordt bepaald, vindt plaats in de periode van twee weken tussen</w:t>
      </w:r>
      <w:r>
        <w:rPr>
          <w:rFonts w:cs="Arial"/>
          <w:sz w:val="20"/>
        </w:rPr>
        <w:t xml:space="preserve"> </w:t>
      </w:r>
      <w:r>
        <w:rPr>
          <w:rFonts w:cs="Arial"/>
          <w:sz w:val="20"/>
        </w:rPr>
        <w:fldChar w:fldCharType="begin">
          <w:ffData>
            <w:name w:val="Texte26"/>
            <w:enabled/>
            <w:calcOnExit w:val="0"/>
            <w:textInput/>
          </w:ffData>
        </w:fldChar>
      </w:r>
      <w:bookmarkStart w:id="27" w:name="Texte26"/>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7"/>
      <w:r>
        <w:rPr>
          <w:rFonts w:cs="Arial"/>
          <w:sz w:val="20"/>
        </w:rPr>
        <w:t xml:space="preserve"> </w:t>
      </w:r>
      <w:r w:rsidRPr="00C85DD4">
        <w:rPr>
          <w:rFonts w:cs="Arial"/>
          <w:sz w:val="20"/>
        </w:rPr>
        <w:t>en</w:t>
      </w:r>
      <w:r>
        <w:rPr>
          <w:rFonts w:cs="Arial"/>
          <w:sz w:val="20"/>
        </w:rPr>
        <w:t xml:space="preserve"> </w:t>
      </w:r>
      <w:r>
        <w:rPr>
          <w:rFonts w:cs="Arial"/>
          <w:sz w:val="20"/>
        </w:rPr>
        <w:fldChar w:fldCharType="begin">
          <w:ffData>
            <w:name w:val="Texte27"/>
            <w:enabled/>
            <w:calcOnExit w:val="0"/>
            <w:textInput/>
          </w:ffData>
        </w:fldChar>
      </w:r>
      <w:bookmarkStart w:id="28" w:name="Texte27"/>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8"/>
      <w:r>
        <w:rPr>
          <w:rFonts w:cs="Arial"/>
          <w:sz w:val="20"/>
        </w:rPr>
        <w:t>.</w:t>
      </w:r>
    </w:p>
    <w:p w14:paraId="4F275527" w14:textId="77777777" w:rsidR="000328D5" w:rsidRPr="00C85DD4" w:rsidRDefault="000328D5" w:rsidP="000328D5">
      <w:pPr>
        <w:numPr>
          <w:ilvl w:val="0"/>
          <w:numId w:val="4"/>
        </w:numPr>
        <w:ind w:right="180"/>
        <w:jc w:val="both"/>
        <w:rPr>
          <w:rFonts w:cs="Arial"/>
          <w:sz w:val="20"/>
        </w:rPr>
      </w:pPr>
      <w:r w:rsidRPr="00C85DD4">
        <w:rPr>
          <w:rFonts w:cs="Arial"/>
          <w:sz w:val="20"/>
        </w:rPr>
        <w:t xml:space="preserve">Raad van de mede-eigendom: de onderhavige overeenkomst voorziet in </w:t>
      </w:r>
      <w:r>
        <w:rPr>
          <w:rFonts w:cs="Arial"/>
          <w:sz w:val="20"/>
        </w:rPr>
        <w:fldChar w:fldCharType="begin">
          <w:ffData>
            <w:name w:val="Texte28"/>
            <w:enabled/>
            <w:calcOnExit w:val="0"/>
            <w:textInput/>
          </w:ffData>
        </w:fldChar>
      </w:r>
      <w:bookmarkStart w:id="29" w:name="Texte28"/>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9"/>
      <w:r>
        <w:rPr>
          <w:rFonts w:cs="Arial"/>
          <w:sz w:val="20"/>
        </w:rPr>
        <w:t xml:space="preserve"> </w:t>
      </w:r>
      <w:r w:rsidRPr="00C85DD4">
        <w:rPr>
          <w:rFonts w:cs="Arial"/>
          <w:sz w:val="20"/>
        </w:rPr>
        <w:t>vergaderingen.</w:t>
      </w:r>
    </w:p>
    <w:p w14:paraId="32FAA464" w14:textId="275FCD1F" w:rsidR="000328D5" w:rsidRPr="00C85DD4" w:rsidRDefault="000328D5" w:rsidP="000328D5">
      <w:pPr>
        <w:numPr>
          <w:ilvl w:val="0"/>
          <w:numId w:val="4"/>
        </w:numPr>
        <w:ind w:right="180"/>
        <w:jc w:val="both"/>
        <w:rPr>
          <w:rFonts w:cs="Arial"/>
          <w:sz w:val="20"/>
        </w:rPr>
      </w:pPr>
      <w:r w:rsidRPr="00C85DD4">
        <w:rPr>
          <w:rFonts w:cs="Arial"/>
          <w:sz w:val="20"/>
        </w:rPr>
        <w:t xml:space="preserve">Bankrekeningen: de syndicus heeft als enige het recht om de rekening(en) die op naam van de vereniging van mede-eigenaars wordt/worden geopend, te ondertekenen, overeenkomstig artikel </w:t>
      </w:r>
      <w:r w:rsidR="00441762" w:rsidRPr="00441762">
        <w:rPr>
          <w:rFonts w:cs="Arial"/>
          <w:sz w:val="20"/>
        </w:rPr>
        <w:t xml:space="preserve">3.89, §5, </w:t>
      </w:r>
      <w:r w:rsidR="00441762">
        <w:rPr>
          <w:rFonts w:cs="Arial"/>
          <w:sz w:val="20"/>
        </w:rPr>
        <w:t>3</w:t>
      </w:r>
      <w:r w:rsidR="00441762" w:rsidRPr="00441762">
        <w:rPr>
          <w:rFonts w:cs="Arial"/>
          <w:sz w:val="20"/>
        </w:rPr>
        <w:t>°</w:t>
      </w:r>
      <w:r>
        <w:rPr>
          <w:rFonts w:cs="Arial"/>
          <w:sz w:val="20"/>
        </w:rPr>
        <w:t xml:space="preserve"> </w:t>
      </w:r>
      <w:r w:rsidRPr="00C85DD4">
        <w:rPr>
          <w:rFonts w:cs="Arial"/>
          <w:sz w:val="20"/>
        </w:rPr>
        <w:t>B.W.</w:t>
      </w:r>
    </w:p>
    <w:p w14:paraId="54816765" w14:textId="77777777" w:rsidR="000328D5" w:rsidRPr="00C85DD4" w:rsidRDefault="000328D5" w:rsidP="000328D5">
      <w:pPr>
        <w:numPr>
          <w:ilvl w:val="0"/>
          <w:numId w:val="4"/>
        </w:numPr>
        <w:ind w:right="180"/>
        <w:jc w:val="both"/>
        <w:rPr>
          <w:rFonts w:cs="Arial"/>
          <w:sz w:val="20"/>
        </w:rPr>
      </w:pPr>
      <w:r w:rsidRPr="00C85DD4">
        <w:rPr>
          <w:rFonts w:cs="Arial"/>
          <w:sz w:val="20"/>
        </w:rPr>
        <w:t>De jaarlijkse afsluiting van het boekjaar zal plaatsvinden op</w:t>
      </w:r>
      <w:r>
        <w:rPr>
          <w:rFonts w:cs="Arial"/>
          <w:sz w:val="20"/>
        </w:rPr>
        <w:t xml:space="preserve"> </w:t>
      </w:r>
      <w:r>
        <w:rPr>
          <w:rFonts w:cs="Arial"/>
          <w:sz w:val="20"/>
        </w:rPr>
        <w:fldChar w:fldCharType="begin">
          <w:ffData>
            <w:name w:val="Texte29"/>
            <w:enabled/>
            <w:calcOnExit w:val="0"/>
            <w:textInput/>
          </w:ffData>
        </w:fldChar>
      </w:r>
      <w:bookmarkStart w:id="30" w:name="Texte29"/>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0"/>
      <w:r>
        <w:rPr>
          <w:rFonts w:cs="Arial"/>
          <w:sz w:val="20"/>
        </w:rPr>
        <w:t>.</w:t>
      </w:r>
    </w:p>
    <w:p w14:paraId="03686A15" w14:textId="77777777" w:rsidR="000328D5" w:rsidRPr="00C85DD4" w:rsidRDefault="000328D5" w:rsidP="000328D5">
      <w:pPr>
        <w:numPr>
          <w:ilvl w:val="0"/>
          <w:numId w:val="4"/>
        </w:numPr>
        <w:ind w:right="180"/>
        <w:jc w:val="both"/>
        <w:rPr>
          <w:rFonts w:cs="Arial"/>
          <w:sz w:val="20"/>
        </w:rPr>
      </w:pPr>
      <w:r w:rsidRPr="00C85DD4">
        <w:rPr>
          <w:rFonts w:cs="Arial"/>
          <w:sz w:val="20"/>
        </w:rPr>
        <w:t>Ingevolge de beslissing van de algemene vergadering van</w:t>
      </w:r>
      <w:r>
        <w:rPr>
          <w:rFonts w:cs="Arial"/>
          <w:sz w:val="20"/>
        </w:rPr>
        <w:t xml:space="preserve"> </w:t>
      </w:r>
      <w:r>
        <w:rPr>
          <w:rFonts w:cs="Arial"/>
          <w:sz w:val="20"/>
        </w:rPr>
        <w:fldChar w:fldCharType="begin">
          <w:ffData>
            <w:name w:val="Texte30"/>
            <w:enabled/>
            <w:calcOnExit w:val="0"/>
            <w:textInput/>
          </w:ffData>
        </w:fldChar>
      </w:r>
      <w:bookmarkStart w:id="31" w:name="Texte30"/>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1"/>
      <w:r w:rsidRPr="00C85DD4">
        <w:rPr>
          <w:rFonts w:cs="Arial"/>
          <w:sz w:val="20"/>
        </w:rPr>
        <w:t xml:space="preserve"> dienen verscheidene leveranciers met elkaar in concurrentie te worden geplaatst bij transacties en overeenkomsten vanaf  </w:t>
      </w:r>
      <w:r>
        <w:rPr>
          <w:rFonts w:cs="Arial"/>
          <w:sz w:val="20"/>
        </w:rPr>
        <w:t xml:space="preserve">€ </w:t>
      </w:r>
      <w:r>
        <w:rPr>
          <w:rFonts w:cs="Arial"/>
          <w:sz w:val="20"/>
        </w:rPr>
        <w:fldChar w:fldCharType="begin">
          <w:ffData>
            <w:name w:val="Texte31"/>
            <w:enabled/>
            <w:calcOnExit w:val="0"/>
            <w:textInput/>
          </w:ffData>
        </w:fldChar>
      </w:r>
      <w:bookmarkStart w:id="32" w:name="Texte31"/>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2"/>
      <w:r>
        <w:rPr>
          <w:rFonts w:cs="Arial"/>
          <w:sz w:val="20"/>
        </w:rPr>
        <w:t>.</w:t>
      </w:r>
    </w:p>
    <w:p w14:paraId="57BA59AE" w14:textId="77777777" w:rsidR="000328D5" w:rsidRPr="00C85DD4" w:rsidRDefault="000328D5" w:rsidP="000328D5">
      <w:pPr>
        <w:numPr>
          <w:ilvl w:val="0"/>
          <w:numId w:val="4"/>
        </w:numPr>
        <w:ind w:right="180"/>
        <w:jc w:val="both"/>
        <w:rPr>
          <w:rFonts w:cs="Arial"/>
          <w:sz w:val="20"/>
        </w:rPr>
      </w:pPr>
      <w:r w:rsidRPr="00C85DD4">
        <w:rPr>
          <w:rFonts w:cs="Arial"/>
          <w:sz w:val="20"/>
        </w:rPr>
        <w:t xml:space="preserve">Ingevolge de beslissing van de algemene vergadering van </w:t>
      </w:r>
      <w:r>
        <w:rPr>
          <w:rFonts w:cs="Arial"/>
          <w:sz w:val="20"/>
        </w:rPr>
        <w:fldChar w:fldCharType="begin">
          <w:ffData>
            <w:name w:val="Texte32"/>
            <w:enabled/>
            <w:calcOnExit w:val="0"/>
            <w:textInput/>
          </w:ffData>
        </w:fldChar>
      </w:r>
      <w:bookmarkStart w:id="33" w:name="Texte32"/>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3"/>
      <w:r>
        <w:rPr>
          <w:rFonts w:cs="Arial"/>
          <w:sz w:val="20"/>
        </w:rPr>
        <w:t xml:space="preserve"> </w:t>
      </w:r>
      <w:r w:rsidRPr="00C85DD4">
        <w:rPr>
          <w:rFonts w:cs="Arial"/>
          <w:sz w:val="20"/>
        </w:rPr>
        <w:t>aanvaardt de syndicus indien nodig een beroep te doen op de technische of juridische adviseurs die erkend zijn door de vereniging van mede-eigenaars, met name:</w:t>
      </w:r>
    </w:p>
    <w:p w14:paraId="230F4EF1" w14:textId="77777777" w:rsidR="000328D5" w:rsidRPr="00C85DD4" w:rsidRDefault="000328D5" w:rsidP="000328D5">
      <w:pPr>
        <w:ind w:right="180"/>
        <w:jc w:val="both"/>
        <w:rPr>
          <w:rFonts w:cs="Arial"/>
          <w:sz w:val="20"/>
        </w:rPr>
      </w:pPr>
      <w:r w:rsidRPr="00C85DD4">
        <w:rPr>
          <w:rFonts w:cs="Arial"/>
          <w:sz w:val="20"/>
        </w:rPr>
        <w:t xml:space="preserve"> </w:t>
      </w:r>
    </w:p>
    <w:p w14:paraId="1D542827" w14:textId="77777777" w:rsidR="000328D5" w:rsidRPr="00C85DD4" w:rsidRDefault="000328D5" w:rsidP="000328D5">
      <w:pPr>
        <w:ind w:left="1440" w:right="180" w:firstLine="720"/>
        <w:jc w:val="both"/>
        <w:rPr>
          <w:rFonts w:cs="Arial"/>
          <w:sz w:val="20"/>
        </w:rPr>
      </w:pPr>
      <w:r w:rsidRPr="00C85DD4">
        <w:rPr>
          <w:rFonts w:cs="Arial"/>
          <w:sz w:val="20"/>
        </w:rPr>
        <w:t>-</w:t>
      </w:r>
      <w:r w:rsidRPr="00C85DD4">
        <w:rPr>
          <w:rFonts w:cs="Arial"/>
          <w:sz w:val="20"/>
        </w:rPr>
        <w:tab/>
        <w:t>Advocaat:</w:t>
      </w:r>
      <w:r w:rsidRPr="00C85DD4">
        <w:rPr>
          <w:rFonts w:cs="Arial"/>
          <w:sz w:val="20"/>
        </w:rPr>
        <w:tab/>
      </w:r>
      <w:r w:rsidRPr="00C85DD4">
        <w:rPr>
          <w:rFonts w:cs="Arial"/>
          <w:sz w:val="20"/>
        </w:rPr>
        <w:tab/>
      </w:r>
      <w:r>
        <w:rPr>
          <w:rFonts w:cs="Arial"/>
          <w:sz w:val="20"/>
        </w:rPr>
        <w:fldChar w:fldCharType="begin">
          <w:ffData>
            <w:name w:val="Texte33"/>
            <w:enabled/>
            <w:calcOnExit w:val="0"/>
            <w:textInput/>
          </w:ffData>
        </w:fldChar>
      </w:r>
      <w:bookmarkStart w:id="34" w:name="Texte33"/>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4"/>
    </w:p>
    <w:p w14:paraId="40952746" w14:textId="77777777" w:rsidR="000328D5" w:rsidRPr="00C85DD4" w:rsidRDefault="000328D5" w:rsidP="000328D5">
      <w:pPr>
        <w:ind w:left="1440" w:right="180" w:firstLine="720"/>
        <w:jc w:val="both"/>
        <w:rPr>
          <w:rFonts w:cs="Arial"/>
          <w:sz w:val="20"/>
        </w:rPr>
      </w:pPr>
      <w:r w:rsidRPr="00C85DD4">
        <w:rPr>
          <w:rFonts w:cs="Arial"/>
          <w:sz w:val="20"/>
        </w:rPr>
        <w:t>-</w:t>
      </w:r>
      <w:r w:rsidRPr="00C85DD4">
        <w:rPr>
          <w:rFonts w:cs="Arial"/>
          <w:sz w:val="20"/>
        </w:rPr>
        <w:tab/>
        <w:t xml:space="preserve">Architect:  </w:t>
      </w:r>
      <w:r w:rsidRPr="00C85DD4">
        <w:rPr>
          <w:rFonts w:cs="Arial"/>
          <w:sz w:val="20"/>
        </w:rPr>
        <w:tab/>
      </w:r>
      <w:r w:rsidRPr="00C85DD4">
        <w:rPr>
          <w:rFonts w:cs="Arial"/>
          <w:sz w:val="20"/>
        </w:rPr>
        <w:tab/>
      </w:r>
      <w:r>
        <w:rPr>
          <w:rFonts w:cs="Arial"/>
          <w:sz w:val="20"/>
        </w:rPr>
        <w:fldChar w:fldCharType="begin">
          <w:ffData>
            <w:name w:val="Texte34"/>
            <w:enabled/>
            <w:calcOnExit w:val="0"/>
            <w:textInput/>
          </w:ffData>
        </w:fldChar>
      </w:r>
      <w:bookmarkStart w:id="35" w:name="Texte34"/>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5"/>
    </w:p>
    <w:p w14:paraId="351090BB" w14:textId="77777777" w:rsidR="000328D5" w:rsidRPr="00C85DD4" w:rsidRDefault="000328D5" w:rsidP="000328D5">
      <w:pPr>
        <w:ind w:left="1440" w:right="180" w:firstLine="720"/>
        <w:jc w:val="both"/>
        <w:rPr>
          <w:rFonts w:cs="Arial"/>
          <w:sz w:val="20"/>
        </w:rPr>
      </w:pPr>
      <w:r w:rsidRPr="00C85DD4">
        <w:rPr>
          <w:rFonts w:cs="Arial"/>
          <w:sz w:val="20"/>
        </w:rPr>
        <w:t>-</w:t>
      </w:r>
      <w:r w:rsidRPr="00C85DD4">
        <w:rPr>
          <w:rFonts w:cs="Arial"/>
          <w:sz w:val="20"/>
        </w:rPr>
        <w:tab/>
        <w:t>Technische experts:</w:t>
      </w:r>
      <w:r w:rsidRPr="00C85DD4">
        <w:rPr>
          <w:rFonts w:cs="Arial"/>
          <w:sz w:val="20"/>
        </w:rPr>
        <w:tab/>
      </w:r>
      <w:r>
        <w:rPr>
          <w:rFonts w:cs="Arial"/>
          <w:sz w:val="20"/>
        </w:rPr>
        <w:fldChar w:fldCharType="begin">
          <w:ffData>
            <w:name w:val="Texte35"/>
            <w:enabled/>
            <w:calcOnExit w:val="0"/>
            <w:textInput/>
          </w:ffData>
        </w:fldChar>
      </w:r>
      <w:bookmarkStart w:id="36" w:name="Texte35"/>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6"/>
    </w:p>
    <w:p w14:paraId="578D29C7" w14:textId="77777777" w:rsidR="000328D5" w:rsidRPr="00C85DD4" w:rsidRDefault="000328D5" w:rsidP="000328D5">
      <w:pPr>
        <w:ind w:right="180"/>
        <w:jc w:val="both"/>
        <w:rPr>
          <w:rFonts w:cs="Arial"/>
          <w:sz w:val="20"/>
        </w:rPr>
      </w:pPr>
    </w:p>
    <w:p w14:paraId="5D889AF2" w14:textId="214CE97E" w:rsidR="000328D5" w:rsidRPr="00C85DD4" w:rsidRDefault="000328D5" w:rsidP="000328D5">
      <w:pPr>
        <w:numPr>
          <w:ilvl w:val="0"/>
          <w:numId w:val="4"/>
        </w:numPr>
        <w:ind w:right="180"/>
        <w:jc w:val="both"/>
        <w:rPr>
          <w:rFonts w:cs="Arial"/>
          <w:sz w:val="20"/>
        </w:rPr>
      </w:pPr>
      <w:r w:rsidRPr="00C85DD4">
        <w:rPr>
          <w:rFonts w:cs="Arial"/>
          <w:sz w:val="20"/>
        </w:rPr>
        <w:t xml:space="preserve">De syndicus verklaart overeenkomstig artikel </w:t>
      </w:r>
      <w:r w:rsidR="00441762">
        <w:rPr>
          <w:rFonts w:cs="Arial"/>
          <w:sz w:val="20"/>
        </w:rPr>
        <w:t>3.89, §5, 8°</w:t>
      </w:r>
      <w:r w:rsidRPr="00C85DD4">
        <w:rPr>
          <w:rFonts w:cs="Arial"/>
          <w:sz w:val="20"/>
        </w:rPr>
        <w:t xml:space="preserve"> B.W. dat hij verzekerd is bij de maatschappij</w:t>
      </w:r>
      <w:r>
        <w:rPr>
          <w:rFonts w:cs="Arial"/>
          <w:sz w:val="20"/>
        </w:rPr>
        <w:t xml:space="preserve"> </w:t>
      </w:r>
      <w:r>
        <w:rPr>
          <w:rFonts w:cs="Arial"/>
          <w:sz w:val="20"/>
        </w:rPr>
        <w:fldChar w:fldCharType="begin">
          <w:ffData>
            <w:name w:val="Texte36"/>
            <w:enabled/>
            <w:calcOnExit w:val="0"/>
            <w:textInput/>
          </w:ffData>
        </w:fldChar>
      </w:r>
      <w:bookmarkStart w:id="37" w:name="Texte36"/>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7"/>
      <w:r w:rsidRPr="00C85DD4">
        <w:rPr>
          <w:rFonts w:cs="Arial"/>
          <w:sz w:val="20"/>
        </w:rPr>
        <w:t xml:space="preserve"> onder het polisnummer </w:t>
      </w:r>
      <w:r>
        <w:rPr>
          <w:rFonts w:cs="Arial"/>
          <w:sz w:val="20"/>
        </w:rPr>
        <w:fldChar w:fldCharType="begin">
          <w:ffData>
            <w:name w:val="Texte37"/>
            <w:enabled/>
            <w:calcOnExit w:val="0"/>
            <w:textInput/>
          </w:ffData>
        </w:fldChar>
      </w:r>
      <w:bookmarkStart w:id="38" w:name="Texte37"/>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8"/>
      <w:r>
        <w:rPr>
          <w:rFonts w:cs="Arial"/>
          <w:sz w:val="20"/>
        </w:rPr>
        <w:t>.</w:t>
      </w:r>
    </w:p>
    <w:p w14:paraId="5CAD2615" w14:textId="77777777" w:rsidR="000328D5" w:rsidRPr="00C85DD4" w:rsidRDefault="000328D5" w:rsidP="000328D5">
      <w:pPr>
        <w:ind w:right="180"/>
        <w:jc w:val="both"/>
        <w:rPr>
          <w:rFonts w:cs="Arial"/>
          <w:sz w:val="20"/>
        </w:rPr>
      </w:pPr>
    </w:p>
    <w:p w14:paraId="799ACA3E" w14:textId="77777777" w:rsidR="000328D5" w:rsidRPr="00C85DD4" w:rsidRDefault="000328D5" w:rsidP="000328D5">
      <w:pPr>
        <w:ind w:right="180"/>
        <w:jc w:val="both"/>
        <w:rPr>
          <w:rFonts w:cs="Arial"/>
          <w:b/>
          <w:sz w:val="20"/>
          <w:u w:val="single"/>
        </w:rPr>
      </w:pPr>
      <w:r w:rsidRPr="00C85DD4">
        <w:rPr>
          <w:rFonts w:cs="Arial"/>
          <w:b/>
          <w:sz w:val="20"/>
          <w:u w:val="single"/>
        </w:rPr>
        <w:t>7. Kwijting</w:t>
      </w:r>
    </w:p>
    <w:p w14:paraId="424DABD4" w14:textId="77777777" w:rsidR="000328D5" w:rsidRPr="00C85DD4" w:rsidRDefault="000328D5" w:rsidP="000328D5">
      <w:pPr>
        <w:ind w:left="360" w:right="180"/>
        <w:jc w:val="both"/>
        <w:rPr>
          <w:rFonts w:cs="Arial"/>
          <w:sz w:val="20"/>
        </w:rPr>
      </w:pPr>
    </w:p>
    <w:p w14:paraId="38C5AEDF" w14:textId="77777777" w:rsidR="000328D5" w:rsidRPr="00C85DD4" w:rsidRDefault="000328D5" w:rsidP="000328D5">
      <w:pPr>
        <w:ind w:right="180"/>
        <w:jc w:val="both"/>
        <w:rPr>
          <w:rFonts w:cs="Arial"/>
          <w:sz w:val="20"/>
        </w:rPr>
      </w:pPr>
      <w:r w:rsidRPr="00C85DD4">
        <w:rPr>
          <w:rFonts w:cs="Arial"/>
          <w:sz w:val="20"/>
        </w:rPr>
        <w:t>Na het einde van de overeenkomst  zal de kwijting van de syndicus op de agenda worden geplaatst van de eerstvolgende Algemene Vergadering. Het resultaat hiervan zal binnen een termijn van één maand na de betreffende Algemene Vergadering worden meegedeeld aan de uittredende syndicus.</w:t>
      </w:r>
    </w:p>
    <w:p w14:paraId="12D26619" w14:textId="77777777" w:rsidR="000328D5" w:rsidRPr="00C85DD4" w:rsidRDefault="000328D5" w:rsidP="000328D5">
      <w:pPr>
        <w:ind w:right="180"/>
        <w:jc w:val="both"/>
        <w:rPr>
          <w:rFonts w:cs="Arial"/>
          <w:sz w:val="20"/>
        </w:rPr>
      </w:pPr>
    </w:p>
    <w:p w14:paraId="2CA392B1" w14:textId="77777777" w:rsidR="000328D5" w:rsidRPr="00C85DD4" w:rsidRDefault="000328D5" w:rsidP="000328D5">
      <w:pPr>
        <w:ind w:right="180"/>
        <w:jc w:val="both"/>
        <w:rPr>
          <w:rFonts w:cs="Arial"/>
          <w:sz w:val="20"/>
        </w:rPr>
      </w:pPr>
    </w:p>
    <w:p w14:paraId="1A3F6054" w14:textId="77777777" w:rsidR="000328D5" w:rsidRPr="00E46C84" w:rsidRDefault="000328D5" w:rsidP="000328D5">
      <w:pPr>
        <w:jc w:val="both"/>
        <w:outlineLvl w:val="0"/>
        <w:rPr>
          <w:rFonts w:cs="Arial"/>
          <w:b/>
          <w:sz w:val="20"/>
          <w:u w:val="single"/>
        </w:rPr>
      </w:pPr>
      <w:r w:rsidRPr="00E46C84">
        <w:rPr>
          <w:rFonts w:cs="Arial"/>
          <w:b/>
          <w:sz w:val="20"/>
          <w:u w:val="single"/>
        </w:rPr>
        <w:t>8. Verwerking van persoonsgegevens</w:t>
      </w:r>
    </w:p>
    <w:p w14:paraId="0C5F29B2" w14:textId="77777777" w:rsidR="000328D5" w:rsidRPr="00E46C84" w:rsidRDefault="000328D5" w:rsidP="000328D5">
      <w:pPr>
        <w:jc w:val="both"/>
        <w:outlineLvl w:val="0"/>
        <w:rPr>
          <w:rFonts w:cs="Arial"/>
          <w:sz w:val="20"/>
        </w:rPr>
      </w:pPr>
    </w:p>
    <w:p w14:paraId="39CF4777" w14:textId="77777777" w:rsidR="000328D5" w:rsidRPr="00E46C84" w:rsidRDefault="000328D5" w:rsidP="000328D5">
      <w:pPr>
        <w:jc w:val="both"/>
        <w:rPr>
          <w:rFonts w:cs="Arial"/>
          <w:sz w:val="20"/>
        </w:rPr>
      </w:pPr>
      <w:r w:rsidRPr="00E46C84">
        <w:rPr>
          <w:rFonts w:cs="Arial"/>
          <w:sz w:val="20"/>
        </w:rPr>
        <w:t xml:space="preserve">Beide partijen verbinden zich ertoe om de persoonsgegevens waarmee ze in het kader van deze overeenkomst in contact komen, te verwerken in overeenstemming met de bepalingen van de algemene verordening gegevensbescherming (AVG), en met de bepalingen van de federale regelgeving over de bescherming van natuurlijke personen bij de verwerking van persoonsgegevens. </w:t>
      </w:r>
    </w:p>
    <w:p w14:paraId="5FF563BD" w14:textId="77777777" w:rsidR="000328D5" w:rsidRPr="00E46C84" w:rsidRDefault="000328D5" w:rsidP="000328D5">
      <w:pPr>
        <w:jc w:val="both"/>
        <w:rPr>
          <w:rFonts w:cs="Arial"/>
          <w:sz w:val="20"/>
        </w:rPr>
      </w:pPr>
      <w:r w:rsidRPr="00E46C84">
        <w:rPr>
          <w:rFonts w:cs="Arial"/>
          <w:sz w:val="20"/>
        </w:rPr>
        <w:t>Dit houdt onder</w:t>
      </w:r>
      <w:r w:rsidR="00891439">
        <w:rPr>
          <w:rFonts w:cs="Arial"/>
          <w:sz w:val="20"/>
        </w:rPr>
        <w:t xml:space="preserve"> </w:t>
      </w:r>
      <w:r w:rsidRPr="00E46C84">
        <w:rPr>
          <w:rFonts w:cs="Arial"/>
          <w:sz w:val="20"/>
        </w:rPr>
        <w:t xml:space="preserve">meer in dat de gegevens enkel worden verwerkt indien nodig voor de uitvoering van deze overeenkomst, en dat het gebruik ook daartoe beperkt wordt. Dit zowel qua inhoud, doeleinden als bewaartermijn. Beide partijen dienen aan te geven hoe betrokkenen inzage kunnen krijgen in hun gegevens en hoe ze deze kunnen laten corrigeren of wissen (indien niet noodzakelijk voor de uitvoering van deze overeenkomst). Er moet ook gewezen worden op de mogelijkheid om klacht in te dienen bij de toezichthoudende autoriteit. Indien er gebruik wordt gemaakt van externe verwerkers of gegevens worden doorgegeven aan andere ontvangers moet dit ook duidelijk worden meegedeeld aan de betrokkenen, inclusief hun rechten en hoe deze uit te oefenen. </w:t>
      </w:r>
    </w:p>
    <w:p w14:paraId="64003CC0" w14:textId="77777777" w:rsidR="000328D5" w:rsidRPr="00C85DD4" w:rsidRDefault="000328D5" w:rsidP="000328D5">
      <w:pPr>
        <w:ind w:right="180"/>
        <w:jc w:val="both"/>
        <w:rPr>
          <w:rFonts w:cs="Arial"/>
          <w:sz w:val="20"/>
        </w:rPr>
      </w:pPr>
      <w:r w:rsidRPr="00C85DD4">
        <w:rPr>
          <w:rFonts w:cs="Arial"/>
          <w:sz w:val="20"/>
        </w:rPr>
        <w:lastRenderedPageBreak/>
        <w:t xml:space="preserve">Aldus opgemaakt te </w:t>
      </w:r>
      <w:r>
        <w:rPr>
          <w:rFonts w:cs="Arial"/>
          <w:sz w:val="20"/>
        </w:rPr>
        <w:fldChar w:fldCharType="begin">
          <w:ffData>
            <w:name w:val="Texte38"/>
            <w:enabled/>
            <w:calcOnExit w:val="0"/>
            <w:textInput/>
          </w:ffData>
        </w:fldChar>
      </w:r>
      <w:bookmarkStart w:id="39" w:name="Texte38"/>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9"/>
    </w:p>
    <w:p w14:paraId="78276B96" w14:textId="77777777" w:rsidR="000328D5" w:rsidRPr="00C85DD4" w:rsidRDefault="000328D5" w:rsidP="000328D5">
      <w:pPr>
        <w:ind w:right="180"/>
        <w:jc w:val="both"/>
        <w:rPr>
          <w:rFonts w:cs="Arial"/>
          <w:sz w:val="20"/>
        </w:rPr>
      </w:pPr>
      <w:r>
        <w:rPr>
          <w:rFonts w:cs="Arial"/>
          <w:sz w:val="20"/>
        </w:rPr>
        <w:t xml:space="preserve">op </w:t>
      </w:r>
      <w:r>
        <w:rPr>
          <w:rFonts w:cs="Arial"/>
          <w:sz w:val="20"/>
        </w:rPr>
        <w:fldChar w:fldCharType="begin">
          <w:ffData>
            <w:name w:val="Texte39"/>
            <w:enabled/>
            <w:calcOnExit w:val="0"/>
            <w:textInput/>
          </w:ffData>
        </w:fldChar>
      </w:r>
      <w:bookmarkStart w:id="40" w:name="Texte39"/>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40"/>
    </w:p>
    <w:p w14:paraId="1B575188" w14:textId="77777777" w:rsidR="000328D5" w:rsidRPr="00C85DD4" w:rsidRDefault="000328D5" w:rsidP="000328D5">
      <w:pPr>
        <w:ind w:right="180"/>
        <w:jc w:val="both"/>
        <w:rPr>
          <w:rFonts w:cs="Arial"/>
          <w:sz w:val="20"/>
        </w:rPr>
      </w:pPr>
    </w:p>
    <w:p w14:paraId="7FDF8194" w14:textId="77777777" w:rsidR="000328D5" w:rsidRPr="00C85DD4" w:rsidRDefault="000328D5" w:rsidP="000328D5">
      <w:pPr>
        <w:ind w:right="180"/>
        <w:jc w:val="both"/>
        <w:rPr>
          <w:rFonts w:cs="Arial"/>
          <w:sz w:val="20"/>
        </w:rPr>
      </w:pPr>
      <w:r w:rsidRPr="00C85DD4">
        <w:rPr>
          <w:rFonts w:cs="Arial"/>
          <w:sz w:val="20"/>
        </w:rPr>
        <w:t xml:space="preserve">in twee originelen. Iedere partij verklaart een origineel te hebben ontvangen. </w:t>
      </w:r>
    </w:p>
    <w:p w14:paraId="3C7B0D4B" w14:textId="77777777" w:rsidR="000328D5" w:rsidRPr="00C85DD4" w:rsidRDefault="000328D5" w:rsidP="000328D5">
      <w:pPr>
        <w:ind w:left="360" w:right="180"/>
        <w:jc w:val="both"/>
        <w:rPr>
          <w:rFonts w:cs="Arial"/>
          <w:sz w:val="20"/>
        </w:rPr>
      </w:pPr>
    </w:p>
    <w:p w14:paraId="57B9B9E8" w14:textId="77777777" w:rsidR="000328D5" w:rsidRPr="00C85DD4" w:rsidRDefault="000328D5" w:rsidP="000328D5">
      <w:pPr>
        <w:ind w:left="360" w:right="180"/>
        <w:jc w:val="both"/>
        <w:rPr>
          <w:rFonts w:cs="Arial"/>
          <w:sz w:val="20"/>
        </w:rPr>
      </w:pPr>
    </w:p>
    <w:p w14:paraId="0B1DD3F3" w14:textId="77777777" w:rsidR="000328D5" w:rsidRDefault="000328D5" w:rsidP="000328D5">
      <w:pPr>
        <w:ind w:right="180"/>
        <w:jc w:val="both"/>
        <w:rPr>
          <w:rFonts w:cs="Arial"/>
          <w:sz w:val="20"/>
        </w:rPr>
      </w:pPr>
    </w:p>
    <w:p w14:paraId="1258BC84" w14:textId="77777777" w:rsidR="000328D5" w:rsidRDefault="000328D5" w:rsidP="000328D5">
      <w:pPr>
        <w:ind w:right="180"/>
        <w:jc w:val="both"/>
        <w:rPr>
          <w:rFonts w:cs="Arial"/>
          <w:sz w:val="20"/>
        </w:rPr>
      </w:pPr>
    </w:p>
    <w:p w14:paraId="7144C002" w14:textId="77777777" w:rsidR="000328D5" w:rsidRPr="00C85DD4" w:rsidRDefault="000328D5" w:rsidP="000328D5">
      <w:pPr>
        <w:ind w:right="180"/>
        <w:jc w:val="both"/>
        <w:rPr>
          <w:rFonts w:cs="Arial"/>
          <w:sz w:val="20"/>
        </w:rPr>
      </w:pPr>
    </w:p>
    <w:p w14:paraId="7587056F" w14:textId="77777777" w:rsidR="000328D5" w:rsidRPr="00C85DD4" w:rsidRDefault="000328D5" w:rsidP="000328D5">
      <w:pPr>
        <w:ind w:right="180"/>
        <w:jc w:val="both"/>
        <w:rPr>
          <w:rFonts w:cs="Arial"/>
          <w:sz w:val="20"/>
        </w:rPr>
      </w:pPr>
    </w:p>
    <w:p w14:paraId="57E86524" w14:textId="77777777" w:rsidR="000328D5" w:rsidRPr="00C85DD4" w:rsidRDefault="000328D5" w:rsidP="000328D5">
      <w:pPr>
        <w:ind w:right="180"/>
        <w:jc w:val="both"/>
        <w:rPr>
          <w:rFonts w:cs="Arial"/>
          <w:sz w:val="20"/>
        </w:rPr>
      </w:pPr>
      <w:r w:rsidRPr="00C85DD4">
        <w:rPr>
          <w:rFonts w:cs="Arial"/>
          <w:sz w:val="20"/>
        </w:rPr>
        <w:t>Afgevaardigde(n) Vereniging van Mede-eigenaars A.1</w:t>
      </w:r>
      <w:r w:rsidRPr="00C85DD4">
        <w:rPr>
          <w:rFonts w:cs="Arial"/>
          <w:sz w:val="20"/>
        </w:rPr>
        <w:tab/>
      </w:r>
      <w:r w:rsidRPr="00C85DD4">
        <w:rPr>
          <w:rFonts w:cs="Arial"/>
          <w:sz w:val="20"/>
        </w:rPr>
        <w:tab/>
      </w:r>
      <w:r w:rsidRPr="00C85DD4">
        <w:rPr>
          <w:rFonts w:cs="Arial"/>
          <w:sz w:val="20"/>
        </w:rPr>
        <w:tab/>
        <w:t>partij A.2</w:t>
      </w:r>
    </w:p>
    <w:p w14:paraId="097CECA0" w14:textId="77777777" w:rsidR="000328D5" w:rsidRPr="00C85DD4" w:rsidRDefault="000328D5" w:rsidP="000328D5">
      <w:pPr>
        <w:ind w:right="180"/>
        <w:jc w:val="center"/>
        <w:rPr>
          <w:rFonts w:cs="Arial"/>
          <w:b/>
          <w:sz w:val="20"/>
          <w:u w:val="single"/>
        </w:rPr>
      </w:pPr>
      <w:r w:rsidRPr="00C85DD4">
        <w:rPr>
          <w:rFonts w:cs="Arial"/>
          <w:sz w:val="20"/>
        </w:rPr>
        <w:br w:type="page"/>
      </w:r>
      <w:r w:rsidRPr="00C85DD4">
        <w:rPr>
          <w:rFonts w:cs="Arial"/>
          <w:b/>
          <w:sz w:val="20"/>
          <w:u w:val="single"/>
        </w:rPr>
        <w:lastRenderedPageBreak/>
        <w:t xml:space="preserve">TARIEVEN SYNDICUS </w:t>
      </w:r>
    </w:p>
    <w:p w14:paraId="188E61BC" w14:textId="77777777" w:rsidR="000328D5" w:rsidRPr="00C85DD4" w:rsidRDefault="000328D5" w:rsidP="000328D5">
      <w:pPr>
        <w:jc w:val="center"/>
        <w:rPr>
          <w:rFonts w:cs="Arial"/>
          <w:sz w:val="20"/>
        </w:rPr>
      </w:pPr>
      <w:r w:rsidRPr="00C85DD4">
        <w:rPr>
          <w:rFonts w:cs="Arial"/>
          <w:sz w:val="20"/>
        </w:rPr>
        <w:t>(Bijlage aan overeenkomst syndicus/Vereniging van Mede-eigenaars)</w:t>
      </w:r>
    </w:p>
    <w:p w14:paraId="29483833" w14:textId="77777777" w:rsidR="000328D5" w:rsidRPr="00826EA1" w:rsidRDefault="000328D5" w:rsidP="000328D5">
      <w:pPr>
        <w:rPr>
          <w:rFonts w:cs="Arial"/>
          <w:sz w:val="18"/>
          <w:szCs w:val="18"/>
        </w:rPr>
      </w:pPr>
    </w:p>
    <w:p w14:paraId="52A0BA44" w14:textId="77777777" w:rsidR="000328D5" w:rsidRPr="00826EA1" w:rsidRDefault="000328D5" w:rsidP="000328D5">
      <w:pPr>
        <w:rPr>
          <w:rFonts w:cs="Arial"/>
          <w:sz w:val="18"/>
          <w:szCs w:val="18"/>
        </w:rPr>
      </w:pPr>
    </w:p>
    <w:p w14:paraId="7B16B650" w14:textId="77777777" w:rsidR="000328D5" w:rsidRDefault="000328D5" w:rsidP="000328D5">
      <w:pPr>
        <w:jc w:val="center"/>
        <w:rPr>
          <w:rFonts w:cs="Arial"/>
          <w:b/>
          <w:sz w:val="20"/>
          <w:u w:val="single"/>
        </w:rPr>
      </w:pPr>
      <w:r w:rsidRPr="00242B4C">
        <w:rPr>
          <w:rFonts w:cs="Arial"/>
          <w:b/>
          <w:sz w:val="20"/>
          <w:u w:val="single"/>
        </w:rPr>
        <w:t>TARIEVEN AANVULLENDE TAKEN</w:t>
      </w:r>
    </w:p>
    <w:p w14:paraId="315D25AE" w14:textId="77777777" w:rsidR="000328D5" w:rsidRDefault="000328D5" w:rsidP="000328D5">
      <w:pPr>
        <w:jc w:val="both"/>
        <w:rPr>
          <w:rFonts w:cs="Arial"/>
          <w:b/>
          <w:sz w:val="20"/>
          <w:u w:val="single"/>
        </w:rPr>
      </w:pPr>
    </w:p>
    <w:p w14:paraId="5D7B5F8C" w14:textId="77777777" w:rsidR="000328D5" w:rsidRPr="00242B4C" w:rsidRDefault="000328D5" w:rsidP="000328D5">
      <w:pPr>
        <w:jc w:val="both"/>
        <w:rPr>
          <w:rFonts w:cs="Arial"/>
          <w:b/>
          <w:sz w:val="20"/>
          <w:u w:val="single"/>
        </w:rPr>
      </w:pPr>
    </w:p>
    <w:p w14:paraId="610D67CE" w14:textId="77777777" w:rsidR="000328D5" w:rsidRPr="00C62814" w:rsidRDefault="000328D5" w:rsidP="000328D5">
      <w:pPr>
        <w:numPr>
          <w:ilvl w:val="0"/>
          <w:numId w:val="5"/>
        </w:numPr>
        <w:jc w:val="both"/>
        <w:rPr>
          <w:rFonts w:cs="Arial"/>
          <w:sz w:val="18"/>
          <w:szCs w:val="18"/>
        </w:rPr>
      </w:pPr>
      <w:r w:rsidRPr="00C62814">
        <w:rPr>
          <w:rFonts w:cs="Arial"/>
          <w:sz w:val="18"/>
          <w:szCs w:val="18"/>
        </w:rPr>
        <w:t>het organiseren van een buitengewone algemene vergadering of een tweede zitt</w:t>
      </w:r>
      <w:r>
        <w:rPr>
          <w:rFonts w:cs="Arial"/>
          <w:sz w:val="18"/>
          <w:szCs w:val="18"/>
        </w:rPr>
        <w:t xml:space="preserve">ing van de algemene vergadering </w:t>
      </w:r>
      <w:r>
        <w:rPr>
          <w:rFonts w:cs="Arial"/>
          <w:sz w:val="18"/>
          <w:szCs w:val="18"/>
        </w:rPr>
        <w:fldChar w:fldCharType="begin">
          <w:ffData>
            <w:name w:val="Texte40"/>
            <w:enabled/>
            <w:calcOnExit w:val="0"/>
            <w:textInput/>
          </w:ffData>
        </w:fldChar>
      </w:r>
      <w:bookmarkStart w:id="41" w:name="Texte4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1"/>
      <w:r>
        <w:rPr>
          <w:rFonts w:cs="Arial"/>
          <w:sz w:val="18"/>
          <w:szCs w:val="18"/>
        </w:rPr>
        <w:t xml:space="preserve"> euro;</w:t>
      </w:r>
    </w:p>
    <w:p w14:paraId="5A5443E5" w14:textId="77777777" w:rsidR="000328D5" w:rsidRPr="00C62814" w:rsidRDefault="000328D5" w:rsidP="000328D5">
      <w:pPr>
        <w:numPr>
          <w:ilvl w:val="0"/>
          <w:numId w:val="5"/>
        </w:numPr>
        <w:jc w:val="both"/>
        <w:rPr>
          <w:rFonts w:cs="Arial"/>
          <w:sz w:val="18"/>
          <w:szCs w:val="18"/>
        </w:rPr>
      </w:pPr>
      <w:r w:rsidRPr="00C62814">
        <w:rPr>
          <w:rFonts w:cs="Arial"/>
          <w:sz w:val="18"/>
          <w:szCs w:val="18"/>
        </w:rPr>
        <w:t>het organiseren van een algemene vergadering van een gedeelte van de mede-eigendom dat geen aparte rechtspersoonlijkheid heeft</w:t>
      </w:r>
      <w:r>
        <w:rPr>
          <w:rFonts w:cs="Arial"/>
          <w:sz w:val="18"/>
          <w:szCs w:val="18"/>
        </w:rPr>
        <w:t xml:space="preserve"> </w:t>
      </w:r>
      <w:r>
        <w:rPr>
          <w:rFonts w:cs="Arial"/>
          <w:sz w:val="18"/>
          <w:szCs w:val="18"/>
        </w:rPr>
        <w:fldChar w:fldCharType="begin">
          <w:ffData>
            <w:name w:val="Texte41"/>
            <w:enabled/>
            <w:calcOnExit w:val="0"/>
            <w:textInput/>
          </w:ffData>
        </w:fldChar>
      </w:r>
      <w:bookmarkStart w:id="42" w:name="Texte4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2"/>
      <w:r>
        <w:rPr>
          <w:rFonts w:cs="Arial"/>
          <w:sz w:val="18"/>
          <w:szCs w:val="18"/>
        </w:rPr>
        <w:t xml:space="preserve"> euro</w:t>
      </w:r>
      <w:r w:rsidRPr="00C62814">
        <w:rPr>
          <w:rFonts w:cs="Arial"/>
          <w:sz w:val="18"/>
          <w:szCs w:val="18"/>
        </w:rPr>
        <w:t>;</w:t>
      </w:r>
    </w:p>
    <w:p w14:paraId="6DBD7DE8" w14:textId="77777777" w:rsidR="000328D5" w:rsidRPr="00C62814" w:rsidRDefault="000328D5" w:rsidP="000328D5">
      <w:pPr>
        <w:numPr>
          <w:ilvl w:val="0"/>
          <w:numId w:val="5"/>
        </w:numPr>
        <w:jc w:val="both"/>
        <w:rPr>
          <w:rFonts w:cs="Arial"/>
          <w:sz w:val="18"/>
          <w:szCs w:val="18"/>
        </w:rPr>
      </w:pPr>
      <w:r w:rsidRPr="00C62814">
        <w:rPr>
          <w:rFonts w:cs="Arial"/>
          <w:sz w:val="18"/>
          <w:szCs w:val="18"/>
        </w:rPr>
        <w:t>het organiseren van vergaderingen van de raad van mede-eigendom buiten de vergaderingen waarin de onderhavige overeenkomst voorziet</w:t>
      </w:r>
      <w:r>
        <w:rPr>
          <w:rFonts w:cs="Arial"/>
          <w:sz w:val="18"/>
          <w:szCs w:val="18"/>
        </w:rPr>
        <w:t xml:space="preserve"> </w:t>
      </w:r>
      <w:r>
        <w:rPr>
          <w:rFonts w:cs="Arial"/>
          <w:sz w:val="18"/>
          <w:szCs w:val="18"/>
        </w:rPr>
        <w:fldChar w:fldCharType="begin">
          <w:ffData>
            <w:name w:val="Texte42"/>
            <w:enabled/>
            <w:calcOnExit w:val="0"/>
            <w:textInput/>
          </w:ffData>
        </w:fldChar>
      </w:r>
      <w:bookmarkStart w:id="43" w:name="Texte4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3"/>
      <w:r>
        <w:rPr>
          <w:rFonts w:cs="Arial"/>
          <w:sz w:val="18"/>
          <w:szCs w:val="18"/>
        </w:rPr>
        <w:t xml:space="preserve"> euro</w:t>
      </w:r>
      <w:r w:rsidRPr="00C62814">
        <w:rPr>
          <w:rFonts w:cs="Arial"/>
          <w:sz w:val="18"/>
          <w:szCs w:val="18"/>
        </w:rPr>
        <w:t>;</w:t>
      </w:r>
    </w:p>
    <w:p w14:paraId="199425B2" w14:textId="77777777" w:rsidR="000328D5" w:rsidRDefault="000328D5" w:rsidP="000328D5">
      <w:pPr>
        <w:numPr>
          <w:ilvl w:val="0"/>
          <w:numId w:val="5"/>
        </w:numPr>
        <w:jc w:val="both"/>
        <w:rPr>
          <w:rFonts w:cs="Arial"/>
          <w:sz w:val="18"/>
          <w:szCs w:val="18"/>
        </w:rPr>
      </w:pPr>
      <w:r w:rsidRPr="00C62814">
        <w:rPr>
          <w:rFonts w:cs="Arial"/>
          <w:sz w:val="18"/>
          <w:szCs w:val="18"/>
        </w:rPr>
        <w:t>de voorbereiding en het beheer van geschillendossiers die aan een advocaat moeten worden voorgelegd</w:t>
      </w:r>
      <w:r>
        <w:rPr>
          <w:rFonts w:cs="Arial"/>
          <w:sz w:val="18"/>
          <w:szCs w:val="18"/>
        </w:rPr>
        <w:t xml:space="preserve"> </w:t>
      </w:r>
      <w:r>
        <w:rPr>
          <w:rFonts w:cs="Arial"/>
          <w:sz w:val="18"/>
          <w:szCs w:val="18"/>
        </w:rPr>
        <w:fldChar w:fldCharType="begin">
          <w:ffData>
            <w:name w:val="Texte43"/>
            <w:enabled/>
            <w:calcOnExit w:val="0"/>
            <w:textInput/>
          </w:ffData>
        </w:fldChar>
      </w:r>
      <w:bookmarkStart w:id="44" w:name="Texte4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4"/>
      <w:r>
        <w:rPr>
          <w:rFonts w:cs="Arial"/>
          <w:sz w:val="18"/>
          <w:szCs w:val="18"/>
        </w:rPr>
        <w:t xml:space="preserve"> euro</w:t>
      </w:r>
      <w:r w:rsidRPr="00C62814">
        <w:rPr>
          <w:rFonts w:cs="Arial"/>
          <w:sz w:val="18"/>
          <w:szCs w:val="18"/>
        </w:rPr>
        <w:t>;</w:t>
      </w:r>
    </w:p>
    <w:p w14:paraId="6376CD3E" w14:textId="77777777" w:rsidR="000328D5" w:rsidRPr="00826EA1" w:rsidRDefault="000328D5" w:rsidP="000328D5">
      <w:pPr>
        <w:pStyle w:val="Lijstalinea1"/>
        <w:numPr>
          <w:ilvl w:val="0"/>
          <w:numId w:val="5"/>
        </w:numPr>
        <w:jc w:val="both"/>
        <w:rPr>
          <w:rFonts w:ascii="Arial" w:hAnsi="Arial" w:cs="Arial"/>
          <w:sz w:val="18"/>
          <w:szCs w:val="18"/>
        </w:rPr>
      </w:pPr>
      <w:r>
        <w:rPr>
          <w:rFonts w:ascii="Arial" w:hAnsi="Arial" w:cs="Arial"/>
          <w:sz w:val="18"/>
          <w:szCs w:val="18"/>
        </w:rPr>
        <w:t xml:space="preserve">Bijkomende prestaties: </w:t>
      </w:r>
      <w:r>
        <w:rPr>
          <w:rFonts w:ascii="Arial" w:hAnsi="Arial" w:cs="Arial"/>
          <w:sz w:val="18"/>
          <w:szCs w:val="18"/>
        </w:rPr>
        <w:tab/>
      </w:r>
      <w:r w:rsidRPr="00826EA1">
        <w:rPr>
          <w:rFonts w:ascii="Arial" w:hAnsi="Arial" w:cs="Arial"/>
          <w:sz w:val="18"/>
          <w:szCs w:val="18"/>
        </w:rPr>
        <w:t>- aanwezig</w:t>
      </w:r>
      <w:r>
        <w:rPr>
          <w:rFonts w:ascii="Arial" w:hAnsi="Arial" w:cs="Arial"/>
          <w:sz w:val="18"/>
          <w:szCs w:val="18"/>
        </w:rPr>
        <w:t xml:space="preserve">heid expertises, opleveringen: </w:t>
      </w:r>
      <w:r>
        <w:rPr>
          <w:rFonts w:ascii="Arial" w:hAnsi="Arial" w:cs="Arial"/>
          <w:sz w:val="18"/>
          <w:szCs w:val="18"/>
        </w:rPr>
        <w:fldChar w:fldCharType="begin">
          <w:ffData>
            <w:name w:val="Texte44"/>
            <w:enabled/>
            <w:calcOnExit w:val="0"/>
            <w:textInput/>
          </w:ffData>
        </w:fldChar>
      </w:r>
      <w:bookmarkStart w:id="45" w:name="Texte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5"/>
      <w:r>
        <w:rPr>
          <w:rFonts w:ascii="Arial" w:hAnsi="Arial" w:cs="Arial"/>
          <w:sz w:val="18"/>
          <w:szCs w:val="18"/>
        </w:rPr>
        <w:t xml:space="preserve"> </w:t>
      </w:r>
      <w:r w:rsidRPr="00826EA1">
        <w:rPr>
          <w:rFonts w:ascii="Arial" w:hAnsi="Arial" w:cs="Arial"/>
          <w:sz w:val="18"/>
          <w:szCs w:val="18"/>
        </w:rPr>
        <w:t>euro per uur</w:t>
      </w:r>
    </w:p>
    <w:p w14:paraId="5FACAA79" w14:textId="77777777" w:rsidR="000328D5" w:rsidRPr="00826EA1" w:rsidRDefault="000328D5" w:rsidP="000328D5">
      <w:pPr>
        <w:pStyle w:val="Lijstalinea1"/>
        <w:ind w:left="2832"/>
        <w:jc w:val="both"/>
        <w:rPr>
          <w:rFonts w:ascii="Arial" w:hAnsi="Arial" w:cs="Arial"/>
          <w:sz w:val="18"/>
          <w:szCs w:val="18"/>
        </w:rPr>
      </w:pPr>
      <w:r w:rsidRPr="00826EA1">
        <w:rPr>
          <w:rFonts w:ascii="Arial" w:hAnsi="Arial" w:cs="Arial"/>
          <w:sz w:val="18"/>
          <w:szCs w:val="18"/>
        </w:rPr>
        <w:t>- opvolge</w:t>
      </w:r>
      <w:r>
        <w:rPr>
          <w:rFonts w:ascii="Arial" w:hAnsi="Arial" w:cs="Arial"/>
          <w:sz w:val="18"/>
          <w:szCs w:val="18"/>
        </w:rPr>
        <w:t xml:space="preserve">n gerechtelijke dossiers: </w:t>
      </w:r>
      <w:r>
        <w:rPr>
          <w:rFonts w:ascii="Arial" w:hAnsi="Arial" w:cs="Arial"/>
          <w:sz w:val="18"/>
          <w:szCs w:val="18"/>
        </w:rPr>
        <w:fldChar w:fldCharType="begin">
          <w:ffData>
            <w:name w:val="Texte45"/>
            <w:enabled/>
            <w:calcOnExit w:val="0"/>
            <w:textInput/>
          </w:ffData>
        </w:fldChar>
      </w:r>
      <w:bookmarkStart w:id="46" w:name="Texte4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6"/>
      <w:r>
        <w:rPr>
          <w:rFonts w:ascii="Arial" w:hAnsi="Arial" w:cs="Arial"/>
          <w:sz w:val="18"/>
          <w:szCs w:val="18"/>
        </w:rPr>
        <w:t xml:space="preserve"> </w:t>
      </w:r>
      <w:r w:rsidRPr="00826EA1">
        <w:rPr>
          <w:rFonts w:ascii="Arial" w:hAnsi="Arial" w:cs="Arial"/>
          <w:sz w:val="18"/>
          <w:szCs w:val="18"/>
        </w:rPr>
        <w:t>euro per uur</w:t>
      </w:r>
    </w:p>
    <w:p w14:paraId="7E14D3D2" w14:textId="77777777" w:rsidR="000328D5" w:rsidRPr="00826EA1" w:rsidRDefault="000328D5" w:rsidP="000328D5">
      <w:pPr>
        <w:pStyle w:val="Lijstalinea1"/>
        <w:ind w:left="2832"/>
        <w:jc w:val="both"/>
        <w:rPr>
          <w:rFonts w:ascii="Arial" w:hAnsi="Arial" w:cs="Arial"/>
          <w:sz w:val="18"/>
          <w:szCs w:val="18"/>
        </w:rPr>
      </w:pPr>
      <w:r w:rsidRPr="00826EA1">
        <w:rPr>
          <w:rFonts w:ascii="Arial" w:hAnsi="Arial" w:cs="Arial"/>
          <w:sz w:val="18"/>
          <w:szCs w:val="18"/>
        </w:rPr>
        <w:t>- opvolg</w:t>
      </w:r>
      <w:r>
        <w:rPr>
          <w:rFonts w:ascii="Arial" w:hAnsi="Arial" w:cs="Arial"/>
          <w:sz w:val="18"/>
          <w:szCs w:val="18"/>
        </w:rPr>
        <w:t xml:space="preserve">en grote renovatiewerken: </w:t>
      </w:r>
      <w:r>
        <w:rPr>
          <w:rFonts w:ascii="Arial" w:hAnsi="Arial" w:cs="Arial"/>
          <w:sz w:val="18"/>
          <w:szCs w:val="18"/>
        </w:rPr>
        <w:fldChar w:fldCharType="begin">
          <w:ffData>
            <w:name w:val="Texte46"/>
            <w:enabled/>
            <w:calcOnExit w:val="0"/>
            <w:textInput/>
          </w:ffData>
        </w:fldChar>
      </w:r>
      <w:bookmarkStart w:id="47" w:name="Texte4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7"/>
      <w:r>
        <w:rPr>
          <w:rFonts w:ascii="Arial" w:hAnsi="Arial" w:cs="Arial"/>
          <w:sz w:val="18"/>
          <w:szCs w:val="18"/>
        </w:rPr>
        <w:t xml:space="preserve"> </w:t>
      </w:r>
      <w:r w:rsidRPr="00826EA1">
        <w:rPr>
          <w:rFonts w:ascii="Arial" w:hAnsi="Arial" w:cs="Arial"/>
          <w:sz w:val="18"/>
          <w:szCs w:val="18"/>
        </w:rPr>
        <w:t>euro per uur</w:t>
      </w:r>
    </w:p>
    <w:p w14:paraId="000F26C3" w14:textId="77777777" w:rsidR="000328D5" w:rsidRPr="00826EA1" w:rsidRDefault="000328D5" w:rsidP="000328D5">
      <w:pPr>
        <w:pStyle w:val="Lijstalinea1"/>
        <w:ind w:left="2832"/>
        <w:jc w:val="both"/>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e47"/>
            <w:enabled/>
            <w:calcOnExit w:val="0"/>
            <w:textInput/>
          </w:ffData>
        </w:fldChar>
      </w:r>
      <w:bookmarkStart w:id="48" w:name="Texte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8"/>
    </w:p>
    <w:p w14:paraId="604EC9E6" w14:textId="1EA64857" w:rsidR="000328D5" w:rsidRDefault="000328D5" w:rsidP="000328D5">
      <w:pPr>
        <w:numPr>
          <w:ilvl w:val="0"/>
          <w:numId w:val="5"/>
        </w:numPr>
        <w:jc w:val="both"/>
        <w:rPr>
          <w:rFonts w:cs="Arial"/>
          <w:sz w:val="18"/>
          <w:szCs w:val="18"/>
        </w:rPr>
      </w:pPr>
      <w:r w:rsidRPr="00826EA1">
        <w:rPr>
          <w:rFonts w:cs="Arial"/>
          <w:sz w:val="18"/>
          <w:szCs w:val="18"/>
        </w:rPr>
        <w:t xml:space="preserve">Het verstrekken van inlichtingen aan de notaris, aan de beroepshalve optredende tussenpersoon/makelaar of aan de verkopende mede-eigenaar overeenkomstig artikel </w:t>
      </w:r>
      <w:r w:rsidR="00441762" w:rsidRPr="00441762">
        <w:rPr>
          <w:rFonts w:cs="Arial"/>
          <w:sz w:val="18"/>
          <w:szCs w:val="18"/>
        </w:rPr>
        <w:t>3.94</w:t>
      </w:r>
      <w:r w:rsidR="00441762">
        <w:rPr>
          <w:rFonts w:cs="Arial"/>
          <w:sz w:val="18"/>
          <w:szCs w:val="18"/>
        </w:rPr>
        <w:t xml:space="preserve">, </w:t>
      </w:r>
      <w:r w:rsidRPr="00826EA1">
        <w:rPr>
          <w:rFonts w:cs="Arial"/>
          <w:sz w:val="18"/>
          <w:szCs w:val="18"/>
        </w:rPr>
        <w:t xml:space="preserve"> §1 B</w:t>
      </w:r>
      <w:r>
        <w:rPr>
          <w:rFonts w:cs="Arial"/>
          <w:sz w:val="18"/>
          <w:szCs w:val="18"/>
        </w:rPr>
        <w:t>.</w:t>
      </w:r>
      <w:r w:rsidRPr="00826EA1">
        <w:rPr>
          <w:rFonts w:cs="Arial"/>
          <w:sz w:val="18"/>
          <w:szCs w:val="18"/>
        </w:rPr>
        <w:t>W</w:t>
      </w:r>
      <w:r>
        <w:rPr>
          <w:rFonts w:cs="Arial"/>
          <w:sz w:val="18"/>
          <w:szCs w:val="18"/>
        </w:rPr>
        <w:t>.</w:t>
      </w:r>
      <w:r w:rsidRPr="00826EA1">
        <w:rPr>
          <w:rFonts w:cs="Arial"/>
          <w:sz w:val="18"/>
          <w:szCs w:val="18"/>
        </w:rPr>
        <w:t xml:space="preserve">: </w:t>
      </w:r>
      <w:r>
        <w:rPr>
          <w:rFonts w:cs="Arial"/>
          <w:sz w:val="18"/>
          <w:szCs w:val="18"/>
        </w:rPr>
        <w:fldChar w:fldCharType="begin">
          <w:ffData>
            <w:name w:val="Texte48"/>
            <w:enabled/>
            <w:calcOnExit w:val="0"/>
            <w:textInput/>
          </w:ffData>
        </w:fldChar>
      </w:r>
      <w:bookmarkStart w:id="49" w:name="Texte4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9"/>
      <w:r>
        <w:rPr>
          <w:rFonts w:cs="Arial"/>
          <w:sz w:val="18"/>
          <w:szCs w:val="18"/>
        </w:rPr>
        <w:t xml:space="preserve"> </w:t>
      </w:r>
      <w:r w:rsidRPr="00826EA1">
        <w:rPr>
          <w:rFonts w:cs="Arial"/>
          <w:sz w:val="18"/>
          <w:szCs w:val="18"/>
        </w:rPr>
        <w:t xml:space="preserve">euro. </w:t>
      </w:r>
    </w:p>
    <w:p w14:paraId="49A46C33" w14:textId="77777777" w:rsidR="000328D5" w:rsidRPr="00826EA1" w:rsidRDefault="000328D5" w:rsidP="000328D5">
      <w:pPr>
        <w:ind w:left="360" w:firstLine="360"/>
        <w:jc w:val="both"/>
        <w:rPr>
          <w:rFonts w:cs="Arial"/>
          <w:sz w:val="18"/>
          <w:szCs w:val="18"/>
        </w:rPr>
      </w:pPr>
      <w:r w:rsidRPr="00826EA1">
        <w:rPr>
          <w:rFonts w:cs="Arial"/>
          <w:sz w:val="18"/>
          <w:szCs w:val="18"/>
        </w:rPr>
        <w:t>Deze kosten vallen ten laste van de verkopende mede-eigenaar.</w:t>
      </w:r>
    </w:p>
    <w:p w14:paraId="43D7BA5E" w14:textId="6C31E29B" w:rsidR="000328D5" w:rsidRDefault="000328D5" w:rsidP="000328D5">
      <w:pPr>
        <w:numPr>
          <w:ilvl w:val="0"/>
          <w:numId w:val="5"/>
        </w:numPr>
        <w:jc w:val="both"/>
        <w:rPr>
          <w:rFonts w:cs="Arial"/>
          <w:sz w:val="18"/>
          <w:szCs w:val="18"/>
        </w:rPr>
      </w:pPr>
      <w:r w:rsidRPr="00826EA1">
        <w:rPr>
          <w:rFonts w:cs="Arial"/>
          <w:sz w:val="18"/>
          <w:szCs w:val="18"/>
        </w:rPr>
        <w:t xml:space="preserve">Het verstrekken van inlichtingen aan de notaris overeenkomstig artikel </w:t>
      </w:r>
      <w:r w:rsidR="00441762" w:rsidRPr="00441762">
        <w:rPr>
          <w:rFonts w:cs="Arial"/>
          <w:sz w:val="18"/>
          <w:szCs w:val="18"/>
        </w:rPr>
        <w:t>3.94</w:t>
      </w:r>
      <w:r w:rsidR="00441762">
        <w:rPr>
          <w:rFonts w:cs="Arial"/>
          <w:sz w:val="18"/>
          <w:szCs w:val="18"/>
        </w:rPr>
        <w:t xml:space="preserve">, </w:t>
      </w:r>
      <w:r w:rsidRPr="00826EA1">
        <w:rPr>
          <w:rFonts w:cs="Arial"/>
          <w:sz w:val="18"/>
          <w:szCs w:val="18"/>
        </w:rPr>
        <w:t>§2 B</w:t>
      </w:r>
      <w:r>
        <w:rPr>
          <w:rFonts w:cs="Arial"/>
          <w:sz w:val="18"/>
          <w:szCs w:val="18"/>
        </w:rPr>
        <w:t>.</w:t>
      </w:r>
      <w:r w:rsidRPr="00826EA1">
        <w:rPr>
          <w:rFonts w:cs="Arial"/>
          <w:sz w:val="18"/>
          <w:szCs w:val="18"/>
        </w:rPr>
        <w:t>W</w:t>
      </w:r>
      <w:r>
        <w:rPr>
          <w:rFonts w:cs="Arial"/>
          <w:sz w:val="18"/>
          <w:szCs w:val="18"/>
        </w:rPr>
        <w:t>.</w:t>
      </w:r>
      <w:r w:rsidRPr="00826EA1">
        <w:rPr>
          <w:rFonts w:cs="Arial"/>
          <w:sz w:val="18"/>
          <w:szCs w:val="18"/>
        </w:rPr>
        <w:t>:</w:t>
      </w:r>
      <w:r>
        <w:rPr>
          <w:rFonts w:cs="Arial"/>
          <w:sz w:val="18"/>
          <w:szCs w:val="18"/>
        </w:rPr>
        <w:t xml:space="preserve"> </w:t>
      </w:r>
      <w:r>
        <w:rPr>
          <w:rFonts w:cs="Arial"/>
          <w:sz w:val="18"/>
          <w:szCs w:val="18"/>
        </w:rPr>
        <w:fldChar w:fldCharType="begin">
          <w:ffData>
            <w:name w:val="Texte49"/>
            <w:enabled/>
            <w:calcOnExit w:val="0"/>
            <w:textInput/>
          </w:ffData>
        </w:fldChar>
      </w:r>
      <w:bookmarkStart w:id="50" w:name="Texte4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0"/>
      <w:r>
        <w:rPr>
          <w:rFonts w:cs="Arial"/>
          <w:sz w:val="18"/>
          <w:szCs w:val="18"/>
        </w:rPr>
        <w:t xml:space="preserve"> </w:t>
      </w:r>
      <w:r w:rsidRPr="00826EA1">
        <w:rPr>
          <w:rFonts w:cs="Arial"/>
          <w:sz w:val="18"/>
          <w:szCs w:val="18"/>
        </w:rPr>
        <w:t xml:space="preserve">euro. </w:t>
      </w:r>
    </w:p>
    <w:p w14:paraId="461579D2" w14:textId="77777777" w:rsidR="000328D5" w:rsidRPr="00826EA1" w:rsidRDefault="000328D5" w:rsidP="000328D5">
      <w:pPr>
        <w:ind w:left="360" w:firstLine="360"/>
        <w:jc w:val="both"/>
        <w:rPr>
          <w:rFonts w:cs="Arial"/>
          <w:sz w:val="18"/>
          <w:szCs w:val="18"/>
        </w:rPr>
      </w:pPr>
      <w:r w:rsidRPr="00826EA1">
        <w:rPr>
          <w:rFonts w:cs="Arial"/>
          <w:sz w:val="18"/>
          <w:szCs w:val="18"/>
        </w:rPr>
        <w:t>Deze kosten vallen ten laste van de verkopende mede-eigenaar.</w:t>
      </w:r>
    </w:p>
    <w:p w14:paraId="40EF46AE" w14:textId="77777777" w:rsidR="000328D5" w:rsidRPr="00C62814" w:rsidRDefault="000328D5" w:rsidP="000328D5">
      <w:pPr>
        <w:numPr>
          <w:ilvl w:val="0"/>
          <w:numId w:val="5"/>
        </w:numPr>
        <w:jc w:val="both"/>
        <w:rPr>
          <w:rFonts w:cs="Arial"/>
          <w:sz w:val="18"/>
          <w:szCs w:val="18"/>
        </w:rPr>
      </w:pPr>
      <w:r w:rsidRPr="00C62814">
        <w:rPr>
          <w:rFonts w:cs="Arial"/>
          <w:sz w:val="18"/>
          <w:szCs w:val="18"/>
        </w:rPr>
        <w:t>het beheer van sch</w:t>
      </w:r>
      <w:r>
        <w:rPr>
          <w:rFonts w:cs="Arial"/>
          <w:sz w:val="18"/>
          <w:szCs w:val="18"/>
        </w:rPr>
        <w:t xml:space="preserve">adegevallen voor de verzekering </w:t>
      </w:r>
      <w:r>
        <w:rPr>
          <w:rFonts w:cs="Arial"/>
          <w:sz w:val="18"/>
          <w:szCs w:val="18"/>
        </w:rPr>
        <w:fldChar w:fldCharType="begin">
          <w:ffData>
            <w:name w:val="Texte50"/>
            <w:enabled/>
            <w:calcOnExit w:val="0"/>
            <w:textInput/>
          </w:ffData>
        </w:fldChar>
      </w:r>
      <w:bookmarkStart w:id="51" w:name="Texte5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1"/>
      <w:r>
        <w:rPr>
          <w:rFonts w:cs="Arial"/>
          <w:sz w:val="18"/>
          <w:szCs w:val="18"/>
        </w:rPr>
        <w:t xml:space="preserve"> euro per schadegeval</w:t>
      </w:r>
      <w:r w:rsidRPr="00C62814">
        <w:rPr>
          <w:rFonts w:cs="Arial"/>
          <w:sz w:val="18"/>
          <w:szCs w:val="18"/>
        </w:rPr>
        <w:t>;</w:t>
      </w:r>
    </w:p>
    <w:p w14:paraId="36774F70" w14:textId="50CF4C91" w:rsidR="000328D5" w:rsidRPr="00C62814" w:rsidRDefault="000328D5" w:rsidP="000328D5">
      <w:pPr>
        <w:numPr>
          <w:ilvl w:val="0"/>
          <w:numId w:val="5"/>
        </w:numPr>
        <w:jc w:val="both"/>
        <w:rPr>
          <w:rFonts w:cs="Arial"/>
          <w:sz w:val="18"/>
          <w:szCs w:val="18"/>
        </w:rPr>
      </w:pPr>
      <w:r w:rsidRPr="00C62814">
        <w:rPr>
          <w:rFonts w:cs="Arial"/>
          <w:sz w:val="18"/>
          <w:szCs w:val="18"/>
        </w:rPr>
        <w:t xml:space="preserve">alle diensten die noodzakelijk zijn voor het overnemen en openen van de boekhouding van het gebouw in de mate waarin de ontvangen elementen niet conform zouden </w:t>
      </w:r>
      <w:r>
        <w:rPr>
          <w:rFonts w:cs="Arial"/>
          <w:sz w:val="18"/>
          <w:szCs w:val="18"/>
        </w:rPr>
        <w:t xml:space="preserve">zijn aan artikel </w:t>
      </w:r>
      <w:r w:rsidR="00EA7076">
        <w:rPr>
          <w:rFonts w:cs="Arial"/>
          <w:sz w:val="18"/>
          <w:szCs w:val="18"/>
        </w:rPr>
        <w:t xml:space="preserve">3.89, §5, 7° </w:t>
      </w:r>
      <w:r>
        <w:rPr>
          <w:rFonts w:cs="Arial"/>
          <w:sz w:val="18"/>
          <w:szCs w:val="18"/>
        </w:rPr>
        <w:t xml:space="preserve">B.W. </w:t>
      </w:r>
      <w:r>
        <w:rPr>
          <w:rFonts w:cs="Arial"/>
          <w:sz w:val="18"/>
          <w:szCs w:val="18"/>
        </w:rPr>
        <w:fldChar w:fldCharType="begin">
          <w:ffData>
            <w:name w:val="Texte51"/>
            <w:enabled/>
            <w:calcOnExit w:val="0"/>
            <w:textInput/>
          </w:ffData>
        </w:fldChar>
      </w:r>
      <w:bookmarkStart w:id="52" w:name="Texte5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2"/>
      <w:r>
        <w:rPr>
          <w:rFonts w:cs="Arial"/>
          <w:sz w:val="18"/>
          <w:szCs w:val="18"/>
        </w:rPr>
        <w:t xml:space="preserve"> euro</w:t>
      </w:r>
      <w:r w:rsidRPr="00C62814">
        <w:rPr>
          <w:rFonts w:cs="Arial"/>
          <w:sz w:val="18"/>
          <w:szCs w:val="18"/>
        </w:rPr>
        <w:t>;</w:t>
      </w:r>
    </w:p>
    <w:p w14:paraId="1A2F4771" w14:textId="77777777" w:rsidR="000328D5" w:rsidRPr="00C62814" w:rsidRDefault="000328D5" w:rsidP="000328D5">
      <w:pPr>
        <w:numPr>
          <w:ilvl w:val="0"/>
          <w:numId w:val="5"/>
        </w:numPr>
        <w:jc w:val="both"/>
        <w:rPr>
          <w:rFonts w:cs="Arial"/>
          <w:sz w:val="18"/>
          <w:szCs w:val="18"/>
        </w:rPr>
      </w:pPr>
      <w:r w:rsidRPr="00C62814">
        <w:rPr>
          <w:rFonts w:cs="Arial"/>
          <w:sz w:val="18"/>
          <w:szCs w:val="18"/>
        </w:rPr>
        <w:t>bijstand en/of diensten van boekhoudkundige, juridische of fiscale aard voor alle eenmalige dossiers: rapporten, formaliteiten, verklaringen, br</w:t>
      </w:r>
      <w:r>
        <w:rPr>
          <w:rFonts w:cs="Arial"/>
          <w:sz w:val="18"/>
          <w:szCs w:val="18"/>
        </w:rPr>
        <w:t xml:space="preserve">iefwisseling, etc. </w:t>
      </w:r>
      <w:r>
        <w:rPr>
          <w:rFonts w:cs="Arial"/>
          <w:sz w:val="18"/>
          <w:szCs w:val="18"/>
        </w:rPr>
        <w:fldChar w:fldCharType="begin">
          <w:ffData>
            <w:name w:val="Texte52"/>
            <w:enabled/>
            <w:calcOnExit w:val="0"/>
            <w:textInput/>
          </w:ffData>
        </w:fldChar>
      </w:r>
      <w:bookmarkStart w:id="53" w:name="Texte5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3"/>
      <w:r>
        <w:rPr>
          <w:rFonts w:cs="Arial"/>
          <w:sz w:val="18"/>
          <w:szCs w:val="18"/>
        </w:rPr>
        <w:t xml:space="preserve"> euro</w:t>
      </w:r>
      <w:r w:rsidRPr="00C62814">
        <w:rPr>
          <w:rFonts w:cs="Arial"/>
          <w:sz w:val="18"/>
          <w:szCs w:val="18"/>
        </w:rPr>
        <w:t>;</w:t>
      </w:r>
    </w:p>
    <w:p w14:paraId="22D48608" w14:textId="77777777" w:rsidR="000328D5" w:rsidRPr="00C62814" w:rsidRDefault="000328D5" w:rsidP="000328D5">
      <w:pPr>
        <w:numPr>
          <w:ilvl w:val="0"/>
          <w:numId w:val="5"/>
        </w:numPr>
        <w:jc w:val="both"/>
        <w:rPr>
          <w:rFonts w:cs="Arial"/>
          <w:sz w:val="18"/>
          <w:szCs w:val="18"/>
        </w:rPr>
      </w:pPr>
      <w:r w:rsidRPr="00C62814">
        <w:rPr>
          <w:rFonts w:cs="Arial"/>
          <w:sz w:val="18"/>
          <w:szCs w:val="18"/>
        </w:rPr>
        <w:t>het opmaken van een bestek voor wat betreft de opdrachten en contracten waarbij mededinging verplicht is</w:t>
      </w:r>
      <w:r>
        <w:rPr>
          <w:rFonts w:cs="Arial"/>
          <w:sz w:val="18"/>
          <w:szCs w:val="18"/>
        </w:rPr>
        <w:t xml:space="preserve"> </w:t>
      </w:r>
      <w:r>
        <w:rPr>
          <w:rFonts w:cs="Arial"/>
          <w:sz w:val="18"/>
          <w:szCs w:val="18"/>
        </w:rPr>
        <w:fldChar w:fldCharType="begin">
          <w:ffData>
            <w:name w:val="Texte53"/>
            <w:enabled/>
            <w:calcOnExit w:val="0"/>
            <w:textInput/>
          </w:ffData>
        </w:fldChar>
      </w:r>
      <w:bookmarkStart w:id="54" w:name="Texte5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4"/>
      <w:r>
        <w:rPr>
          <w:rFonts w:cs="Arial"/>
          <w:sz w:val="18"/>
          <w:szCs w:val="18"/>
        </w:rPr>
        <w:t xml:space="preserve"> euro</w:t>
      </w:r>
      <w:r w:rsidRPr="00C62814">
        <w:rPr>
          <w:rFonts w:cs="Arial"/>
          <w:sz w:val="18"/>
          <w:szCs w:val="18"/>
        </w:rPr>
        <w:t>;</w:t>
      </w:r>
    </w:p>
    <w:p w14:paraId="4E269B6D" w14:textId="77777777" w:rsidR="000328D5" w:rsidRPr="00C62814" w:rsidRDefault="000328D5" w:rsidP="000328D5">
      <w:pPr>
        <w:numPr>
          <w:ilvl w:val="0"/>
          <w:numId w:val="5"/>
        </w:numPr>
        <w:jc w:val="both"/>
        <w:rPr>
          <w:rFonts w:cs="Arial"/>
          <w:sz w:val="18"/>
          <w:szCs w:val="18"/>
        </w:rPr>
      </w:pPr>
      <w:r w:rsidRPr="00C62814">
        <w:rPr>
          <w:rFonts w:cs="Arial"/>
          <w:sz w:val="18"/>
          <w:szCs w:val="18"/>
        </w:rPr>
        <w:t xml:space="preserve">diensten </w:t>
      </w:r>
      <w:r>
        <w:rPr>
          <w:rFonts w:cs="Arial"/>
          <w:sz w:val="18"/>
          <w:szCs w:val="18"/>
        </w:rPr>
        <w:t>( los van de kosten voor derden (advocaten, notarissen, etc. ))</w:t>
      </w:r>
      <w:r w:rsidRPr="00C62814">
        <w:rPr>
          <w:rFonts w:cs="Arial"/>
          <w:sz w:val="18"/>
          <w:szCs w:val="18"/>
        </w:rPr>
        <w:t xml:space="preserve">die het gevolg zijn van de inwerkingtreding van nieuwe </w:t>
      </w:r>
      <w:r>
        <w:rPr>
          <w:rFonts w:cs="Arial"/>
          <w:sz w:val="18"/>
          <w:szCs w:val="18"/>
        </w:rPr>
        <w:t xml:space="preserve">regelgeving </w:t>
      </w:r>
      <w:r>
        <w:rPr>
          <w:rFonts w:cs="Arial"/>
          <w:sz w:val="18"/>
          <w:szCs w:val="18"/>
        </w:rPr>
        <w:fldChar w:fldCharType="begin">
          <w:ffData>
            <w:name w:val="Texte54"/>
            <w:enabled/>
            <w:calcOnExit w:val="0"/>
            <w:textInput/>
          </w:ffData>
        </w:fldChar>
      </w:r>
      <w:bookmarkStart w:id="55" w:name="Texte5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5"/>
      <w:r>
        <w:rPr>
          <w:rFonts w:cs="Arial"/>
          <w:sz w:val="18"/>
          <w:szCs w:val="18"/>
        </w:rPr>
        <w:t xml:space="preserve"> euro </w:t>
      </w:r>
      <w:r w:rsidRPr="00C62814">
        <w:rPr>
          <w:rFonts w:cs="Arial"/>
          <w:sz w:val="18"/>
          <w:szCs w:val="18"/>
        </w:rPr>
        <w:t>;</w:t>
      </w:r>
    </w:p>
    <w:p w14:paraId="3A25791E" w14:textId="77777777" w:rsidR="000328D5" w:rsidRPr="00826EA1" w:rsidRDefault="000328D5" w:rsidP="000328D5">
      <w:pPr>
        <w:pStyle w:val="Lijstalinea1"/>
        <w:numPr>
          <w:ilvl w:val="0"/>
          <w:numId w:val="5"/>
        </w:numPr>
        <w:jc w:val="both"/>
        <w:rPr>
          <w:rFonts w:ascii="Arial" w:hAnsi="Arial" w:cs="Arial"/>
          <w:sz w:val="18"/>
          <w:szCs w:val="18"/>
        </w:rPr>
      </w:pPr>
      <w:r w:rsidRPr="00826EA1">
        <w:rPr>
          <w:rFonts w:ascii="Arial" w:hAnsi="Arial" w:cs="Arial"/>
          <w:sz w:val="18"/>
          <w:szCs w:val="18"/>
        </w:rPr>
        <w:t>Rappelkosten: 1</w:t>
      </w:r>
      <w:r w:rsidRPr="00826EA1">
        <w:rPr>
          <w:rFonts w:ascii="Arial" w:hAnsi="Arial" w:cs="Arial"/>
          <w:sz w:val="18"/>
          <w:szCs w:val="18"/>
          <w:vertAlign w:val="superscript"/>
        </w:rPr>
        <w:t>e</w:t>
      </w:r>
      <w:r>
        <w:rPr>
          <w:rFonts w:ascii="Arial" w:hAnsi="Arial" w:cs="Arial"/>
          <w:sz w:val="18"/>
          <w:szCs w:val="18"/>
        </w:rPr>
        <w:t xml:space="preserve"> : </w:t>
      </w:r>
      <w:r>
        <w:rPr>
          <w:rFonts w:ascii="Arial" w:hAnsi="Arial" w:cs="Arial"/>
          <w:sz w:val="18"/>
          <w:szCs w:val="18"/>
        </w:rPr>
        <w:fldChar w:fldCharType="begin">
          <w:ffData>
            <w:name w:val="Texte55"/>
            <w:enabled/>
            <w:calcOnExit w:val="0"/>
            <w:textInput/>
          </w:ffData>
        </w:fldChar>
      </w:r>
      <w:bookmarkStart w:id="56" w:name="Texte5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6"/>
      <w:r>
        <w:rPr>
          <w:rFonts w:ascii="Arial" w:hAnsi="Arial" w:cs="Arial"/>
          <w:sz w:val="18"/>
          <w:szCs w:val="18"/>
        </w:rPr>
        <w:t xml:space="preserve"> euro ;</w:t>
      </w:r>
      <w:r w:rsidRPr="00826EA1">
        <w:rPr>
          <w:rFonts w:ascii="Arial" w:hAnsi="Arial" w:cs="Arial"/>
          <w:sz w:val="18"/>
          <w:szCs w:val="18"/>
        </w:rPr>
        <w:t xml:space="preserve"> 2</w:t>
      </w:r>
      <w:r w:rsidRPr="00826EA1">
        <w:rPr>
          <w:rFonts w:ascii="Arial" w:hAnsi="Arial" w:cs="Arial"/>
          <w:sz w:val="18"/>
          <w:szCs w:val="18"/>
          <w:vertAlign w:val="superscript"/>
        </w:rPr>
        <w:t>e</w:t>
      </w:r>
      <w:r>
        <w:rPr>
          <w:rFonts w:ascii="Arial" w:hAnsi="Arial" w:cs="Arial"/>
          <w:sz w:val="18"/>
          <w:szCs w:val="18"/>
        </w:rPr>
        <w:t xml:space="preserve"> (aangetekend): </w:t>
      </w:r>
      <w:r>
        <w:rPr>
          <w:rFonts w:ascii="Arial" w:hAnsi="Arial" w:cs="Arial"/>
          <w:sz w:val="18"/>
          <w:szCs w:val="18"/>
        </w:rPr>
        <w:fldChar w:fldCharType="begin">
          <w:ffData>
            <w:name w:val="Texte56"/>
            <w:enabled/>
            <w:calcOnExit w:val="0"/>
            <w:textInput/>
          </w:ffData>
        </w:fldChar>
      </w:r>
      <w:bookmarkStart w:id="57" w:name="Texte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7"/>
      <w:r>
        <w:rPr>
          <w:rFonts w:ascii="Arial" w:hAnsi="Arial" w:cs="Arial"/>
          <w:sz w:val="18"/>
          <w:szCs w:val="18"/>
        </w:rPr>
        <w:t xml:space="preserve"> </w:t>
      </w:r>
      <w:r w:rsidRPr="00826EA1">
        <w:rPr>
          <w:rFonts w:ascii="Arial" w:hAnsi="Arial" w:cs="Arial"/>
          <w:sz w:val="18"/>
          <w:szCs w:val="18"/>
        </w:rPr>
        <w:t>euro</w:t>
      </w:r>
    </w:p>
    <w:p w14:paraId="4AA4498B" w14:textId="77777777" w:rsidR="000328D5" w:rsidRDefault="000328D5" w:rsidP="000328D5">
      <w:pPr>
        <w:numPr>
          <w:ilvl w:val="0"/>
          <w:numId w:val="5"/>
        </w:numPr>
        <w:jc w:val="both"/>
        <w:rPr>
          <w:rFonts w:cs="Arial"/>
          <w:sz w:val="18"/>
          <w:szCs w:val="18"/>
          <w:lang w:val="nl-BE"/>
        </w:rPr>
      </w:pPr>
      <w:r>
        <w:rPr>
          <w:rFonts w:cs="Arial"/>
          <w:sz w:val="18"/>
          <w:szCs w:val="18"/>
        </w:rPr>
        <w:fldChar w:fldCharType="begin">
          <w:ffData>
            <w:name w:val="Texte57"/>
            <w:enabled/>
            <w:calcOnExit w:val="0"/>
            <w:textInput/>
          </w:ffData>
        </w:fldChar>
      </w:r>
      <w:bookmarkStart w:id="58" w:name="Texte5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8"/>
    </w:p>
    <w:p w14:paraId="1BA62494" w14:textId="77777777" w:rsidR="000328D5" w:rsidRDefault="000328D5" w:rsidP="000328D5">
      <w:pPr>
        <w:jc w:val="both"/>
        <w:rPr>
          <w:rFonts w:cs="Arial"/>
          <w:sz w:val="18"/>
          <w:szCs w:val="18"/>
          <w:lang w:val="nl-BE"/>
        </w:rPr>
      </w:pPr>
    </w:p>
    <w:p w14:paraId="4FD5F564" w14:textId="77777777" w:rsidR="000328D5" w:rsidRDefault="000328D5" w:rsidP="000328D5">
      <w:pPr>
        <w:jc w:val="both"/>
        <w:rPr>
          <w:rFonts w:cs="Arial"/>
          <w:sz w:val="18"/>
          <w:szCs w:val="18"/>
          <w:lang w:val="nl-BE"/>
        </w:rPr>
      </w:pPr>
    </w:p>
    <w:p w14:paraId="5E33DCEF" w14:textId="77777777" w:rsidR="000328D5" w:rsidRPr="00B55FBC" w:rsidRDefault="000328D5" w:rsidP="000328D5">
      <w:pPr>
        <w:ind w:right="180"/>
        <w:jc w:val="both"/>
        <w:rPr>
          <w:rFonts w:cs="Arial"/>
          <w:i/>
          <w:iCs/>
          <w:sz w:val="18"/>
          <w:szCs w:val="18"/>
        </w:rPr>
      </w:pPr>
      <w:r w:rsidRPr="00B55FBC">
        <w:rPr>
          <w:rFonts w:cs="Arial"/>
          <w:i/>
          <w:iCs/>
          <w:sz w:val="18"/>
          <w:szCs w:val="18"/>
        </w:rPr>
        <w:t>Deze bedragen zijn inclusief BTW voor zover er BTW wordt aangerekend</w:t>
      </w:r>
    </w:p>
    <w:p w14:paraId="06AFB457" w14:textId="77777777" w:rsidR="000328D5" w:rsidRDefault="000328D5" w:rsidP="000328D5">
      <w:pPr>
        <w:jc w:val="both"/>
        <w:rPr>
          <w:sz w:val="18"/>
          <w:szCs w:val="18"/>
        </w:rPr>
      </w:pPr>
    </w:p>
    <w:p w14:paraId="1DA61638" w14:textId="77777777" w:rsidR="000328D5" w:rsidRPr="007A3497" w:rsidRDefault="000328D5" w:rsidP="000328D5">
      <w:pPr>
        <w:jc w:val="both"/>
        <w:rPr>
          <w:sz w:val="18"/>
          <w:szCs w:val="18"/>
        </w:rPr>
      </w:pPr>
    </w:p>
    <w:p w14:paraId="07AF270F" w14:textId="77777777" w:rsidR="000328D5" w:rsidRPr="007A3497" w:rsidRDefault="000328D5" w:rsidP="000328D5">
      <w:pPr>
        <w:jc w:val="both"/>
        <w:rPr>
          <w:sz w:val="18"/>
          <w:szCs w:val="18"/>
        </w:rPr>
      </w:pPr>
      <w:r w:rsidRPr="007A3497">
        <w:rPr>
          <w:sz w:val="18"/>
          <w:szCs w:val="18"/>
        </w:rPr>
        <w:t xml:space="preserve">Aldus opgemaakt te </w:t>
      </w:r>
      <w:r>
        <w:rPr>
          <w:sz w:val="18"/>
          <w:szCs w:val="18"/>
        </w:rPr>
        <w:fldChar w:fldCharType="begin">
          <w:ffData>
            <w:name w:val="Texte58"/>
            <w:enabled/>
            <w:calcOnExit w:val="0"/>
            <w:textInput/>
          </w:ffData>
        </w:fldChar>
      </w:r>
      <w:bookmarkStart w:id="59" w:name="Texte5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9"/>
    </w:p>
    <w:p w14:paraId="657A0D37" w14:textId="77777777" w:rsidR="000328D5" w:rsidRPr="007A3497" w:rsidRDefault="000328D5" w:rsidP="000328D5">
      <w:pPr>
        <w:jc w:val="both"/>
        <w:rPr>
          <w:sz w:val="18"/>
          <w:szCs w:val="18"/>
        </w:rPr>
      </w:pPr>
      <w:r>
        <w:rPr>
          <w:sz w:val="18"/>
          <w:szCs w:val="18"/>
        </w:rPr>
        <w:t xml:space="preserve">op </w:t>
      </w:r>
      <w:r>
        <w:rPr>
          <w:sz w:val="18"/>
          <w:szCs w:val="18"/>
        </w:rPr>
        <w:fldChar w:fldCharType="begin">
          <w:ffData>
            <w:name w:val="Texte59"/>
            <w:enabled/>
            <w:calcOnExit w:val="0"/>
            <w:textInput/>
          </w:ffData>
        </w:fldChar>
      </w:r>
      <w:bookmarkStart w:id="60" w:name="Texte5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0"/>
      <w:r>
        <w:rPr>
          <w:sz w:val="18"/>
          <w:szCs w:val="18"/>
        </w:rPr>
        <w:t xml:space="preserve"> </w:t>
      </w:r>
    </w:p>
    <w:p w14:paraId="1659DB9D" w14:textId="77777777" w:rsidR="000328D5" w:rsidRDefault="000328D5" w:rsidP="000328D5">
      <w:pPr>
        <w:jc w:val="both"/>
        <w:rPr>
          <w:sz w:val="18"/>
          <w:szCs w:val="18"/>
        </w:rPr>
      </w:pPr>
    </w:p>
    <w:p w14:paraId="104AC757" w14:textId="77777777" w:rsidR="000328D5" w:rsidRPr="007A3497" w:rsidRDefault="000328D5" w:rsidP="000328D5">
      <w:pPr>
        <w:jc w:val="both"/>
        <w:rPr>
          <w:sz w:val="18"/>
          <w:szCs w:val="18"/>
        </w:rPr>
      </w:pPr>
      <w:r w:rsidRPr="007A3497">
        <w:rPr>
          <w:sz w:val="18"/>
          <w:szCs w:val="18"/>
        </w:rPr>
        <w:t xml:space="preserve">in twee originelen. Iedere partij verklaart een origineel te hebben ontvangen. </w:t>
      </w:r>
    </w:p>
    <w:p w14:paraId="1FCE1C04" w14:textId="77777777" w:rsidR="000328D5" w:rsidRPr="007A3497" w:rsidRDefault="000328D5" w:rsidP="000328D5">
      <w:pPr>
        <w:jc w:val="both"/>
        <w:rPr>
          <w:sz w:val="18"/>
          <w:szCs w:val="18"/>
        </w:rPr>
      </w:pPr>
    </w:p>
    <w:p w14:paraId="41157CE6" w14:textId="77777777" w:rsidR="000328D5" w:rsidRPr="007A3497" w:rsidRDefault="000328D5" w:rsidP="000328D5">
      <w:pPr>
        <w:jc w:val="both"/>
        <w:rPr>
          <w:sz w:val="18"/>
          <w:szCs w:val="18"/>
        </w:rPr>
      </w:pPr>
    </w:p>
    <w:p w14:paraId="70656D47" w14:textId="77777777" w:rsidR="000328D5" w:rsidRDefault="000328D5" w:rsidP="000328D5">
      <w:pPr>
        <w:jc w:val="both"/>
        <w:rPr>
          <w:sz w:val="18"/>
          <w:szCs w:val="18"/>
        </w:rPr>
      </w:pPr>
    </w:p>
    <w:p w14:paraId="7E1E21F1" w14:textId="77777777" w:rsidR="000328D5" w:rsidRDefault="000328D5" w:rsidP="000328D5">
      <w:pPr>
        <w:jc w:val="both"/>
        <w:rPr>
          <w:sz w:val="18"/>
          <w:szCs w:val="18"/>
        </w:rPr>
      </w:pPr>
    </w:p>
    <w:p w14:paraId="65092325" w14:textId="77777777" w:rsidR="000328D5" w:rsidRDefault="000328D5" w:rsidP="000328D5">
      <w:pPr>
        <w:jc w:val="both"/>
        <w:rPr>
          <w:sz w:val="18"/>
          <w:szCs w:val="18"/>
        </w:rPr>
      </w:pPr>
    </w:p>
    <w:p w14:paraId="2A962161" w14:textId="77777777" w:rsidR="000328D5" w:rsidRPr="007A3497" w:rsidRDefault="000328D5" w:rsidP="000328D5">
      <w:pPr>
        <w:jc w:val="both"/>
        <w:rPr>
          <w:sz w:val="18"/>
          <w:szCs w:val="18"/>
        </w:rPr>
      </w:pPr>
    </w:p>
    <w:p w14:paraId="5C8B3F08" w14:textId="77777777" w:rsidR="000328D5" w:rsidRPr="007A3497" w:rsidRDefault="000328D5" w:rsidP="000328D5">
      <w:pPr>
        <w:jc w:val="both"/>
        <w:rPr>
          <w:sz w:val="18"/>
          <w:szCs w:val="18"/>
        </w:rPr>
      </w:pPr>
    </w:p>
    <w:p w14:paraId="64FE09F8" w14:textId="77777777" w:rsidR="000328D5" w:rsidRPr="007A3497" w:rsidRDefault="000328D5" w:rsidP="000328D5">
      <w:pPr>
        <w:jc w:val="both"/>
        <w:rPr>
          <w:sz w:val="18"/>
          <w:szCs w:val="18"/>
        </w:rPr>
      </w:pPr>
    </w:p>
    <w:p w14:paraId="00D156CC" w14:textId="77777777" w:rsidR="000328D5" w:rsidRPr="00B55FBC" w:rsidRDefault="000328D5" w:rsidP="000328D5">
      <w:pPr>
        <w:jc w:val="both"/>
        <w:rPr>
          <w:sz w:val="18"/>
          <w:szCs w:val="18"/>
        </w:rPr>
      </w:pPr>
      <w:r w:rsidRPr="007A3497">
        <w:rPr>
          <w:sz w:val="18"/>
          <w:szCs w:val="18"/>
        </w:rPr>
        <w:t>Afgevaardigde(n) Vereniging van Mede-eigenaars A.1</w:t>
      </w:r>
      <w:r w:rsidRPr="007A3497">
        <w:rPr>
          <w:sz w:val="18"/>
          <w:szCs w:val="18"/>
        </w:rPr>
        <w:tab/>
      </w:r>
      <w:r w:rsidRPr="007A3497">
        <w:rPr>
          <w:sz w:val="18"/>
          <w:szCs w:val="18"/>
        </w:rPr>
        <w:tab/>
      </w:r>
      <w:r w:rsidRPr="007A3497">
        <w:rPr>
          <w:sz w:val="18"/>
          <w:szCs w:val="18"/>
        </w:rPr>
        <w:tab/>
        <w:t>partij A.2</w:t>
      </w:r>
    </w:p>
    <w:p w14:paraId="79FB9291" w14:textId="77777777" w:rsidR="004E4587" w:rsidRDefault="004E4587"/>
    <w:sectPr w:rsidR="004E4587" w:rsidSect="004825B6">
      <w:footerReference w:type="even" r:id="rId8"/>
      <w:footerReference w:type="default" r:id="rId9"/>
      <w:headerReference w:type="first" r:id="rId10"/>
      <w:pgSz w:w="12240" w:h="15840"/>
      <w:pgMar w:top="1259" w:right="1797" w:bottom="1259"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09AEB" w14:textId="77777777" w:rsidR="000328D5" w:rsidRDefault="000328D5" w:rsidP="000328D5">
      <w:r>
        <w:separator/>
      </w:r>
    </w:p>
  </w:endnote>
  <w:endnote w:type="continuationSeparator" w:id="0">
    <w:p w14:paraId="7D2C29F9" w14:textId="77777777" w:rsidR="000328D5" w:rsidRDefault="000328D5" w:rsidP="0003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D2D24" w14:textId="77777777" w:rsidR="00D976F6" w:rsidRDefault="000328D5" w:rsidP="00812F6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519B237" w14:textId="77777777" w:rsidR="00D976F6" w:rsidRDefault="00D976F6" w:rsidP="00812F6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58302" w14:textId="77777777" w:rsidR="00D976F6" w:rsidRPr="00C85DD4" w:rsidRDefault="000328D5" w:rsidP="00812F6F">
    <w:pPr>
      <w:pStyle w:val="Voettekst"/>
      <w:framePr w:wrap="around" w:vAnchor="text" w:hAnchor="margin" w:xAlign="right" w:y="1"/>
      <w:rPr>
        <w:rStyle w:val="Paginanummer"/>
        <w:sz w:val="18"/>
        <w:szCs w:val="18"/>
      </w:rPr>
    </w:pPr>
    <w:r w:rsidRPr="00C85DD4">
      <w:rPr>
        <w:rStyle w:val="Paginanummer"/>
        <w:sz w:val="18"/>
        <w:szCs w:val="18"/>
      </w:rPr>
      <w:fldChar w:fldCharType="begin"/>
    </w:r>
    <w:r w:rsidRPr="00C85DD4">
      <w:rPr>
        <w:rStyle w:val="Paginanummer"/>
        <w:sz w:val="18"/>
        <w:szCs w:val="18"/>
      </w:rPr>
      <w:instrText xml:space="preserve">PAGE  </w:instrText>
    </w:r>
    <w:r w:rsidRPr="00C85DD4">
      <w:rPr>
        <w:rStyle w:val="Paginanummer"/>
        <w:sz w:val="18"/>
        <w:szCs w:val="18"/>
      </w:rPr>
      <w:fldChar w:fldCharType="separate"/>
    </w:r>
    <w:r w:rsidR="00A83371">
      <w:rPr>
        <w:rStyle w:val="Paginanummer"/>
        <w:noProof/>
        <w:sz w:val="18"/>
        <w:szCs w:val="18"/>
      </w:rPr>
      <w:t>7</w:t>
    </w:r>
    <w:r w:rsidRPr="00C85DD4">
      <w:rPr>
        <w:rStyle w:val="Paginanummer"/>
        <w:sz w:val="18"/>
        <w:szCs w:val="18"/>
      </w:rPr>
      <w:fldChar w:fldCharType="end"/>
    </w:r>
  </w:p>
  <w:p w14:paraId="0EAFC25D" w14:textId="77777777" w:rsidR="00D976F6" w:rsidRDefault="00D976F6" w:rsidP="00812F6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F522B" w14:textId="77777777" w:rsidR="000328D5" w:rsidRDefault="000328D5" w:rsidP="000328D5">
      <w:r>
        <w:separator/>
      </w:r>
    </w:p>
  </w:footnote>
  <w:footnote w:type="continuationSeparator" w:id="0">
    <w:p w14:paraId="11977364" w14:textId="77777777" w:rsidR="000328D5" w:rsidRDefault="000328D5" w:rsidP="000328D5">
      <w:r>
        <w:continuationSeparator/>
      </w:r>
    </w:p>
  </w:footnote>
  <w:footnote w:id="1">
    <w:p w14:paraId="4863AA41" w14:textId="77777777" w:rsidR="000328D5" w:rsidRPr="009D5470" w:rsidRDefault="000328D5" w:rsidP="000328D5">
      <w:pPr>
        <w:pStyle w:val="Voetnoottekst"/>
        <w:rPr>
          <w:sz w:val="18"/>
          <w:szCs w:val="18"/>
          <w:lang w:val="nl-BE"/>
        </w:rPr>
      </w:pPr>
      <w:r w:rsidRPr="009D5470">
        <w:rPr>
          <w:rStyle w:val="Voetnootmarkering"/>
          <w:sz w:val="18"/>
          <w:szCs w:val="18"/>
        </w:rPr>
        <w:footnoteRef/>
      </w:r>
      <w:r w:rsidRPr="009D5470">
        <w:rPr>
          <w:sz w:val="18"/>
          <w:szCs w:val="18"/>
        </w:rPr>
        <w:t xml:space="preserve"> </w:t>
      </w:r>
      <w:r w:rsidRPr="009D5470">
        <w:rPr>
          <w:sz w:val="18"/>
          <w:szCs w:val="18"/>
          <w:lang w:val="nl-BE"/>
        </w:rPr>
        <w:t xml:space="preserve">Deze termijn mag niet langer dan </w:t>
      </w:r>
      <w:r w:rsidRPr="009D5470">
        <w:rPr>
          <w:b/>
          <w:sz w:val="18"/>
          <w:szCs w:val="18"/>
          <w:lang w:val="nl-BE"/>
        </w:rPr>
        <w:t xml:space="preserve">3 jaar </w:t>
      </w:r>
      <w:r w:rsidRPr="009D5470">
        <w:rPr>
          <w:sz w:val="18"/>
          <w:szCs w:val="18"/>
          <w:lang w:val="nl-BE"/>
        </w:rPr>
        <w:t>zijn</w:t>
      </w:r>
    </w:p>
  </w:footnote>
  <w:footnote w:id="2">
    <w:p w14:paraId="3287654B" w14:textId="77777777" w:rsidR="000328D5" w:rsidRPr="00B10251" w:rsidRDefault="000328D5" w:rsidP="000328D5">
      <w:pPr>
        <w:pStyle w:val="Voetnoottekst"/>
        <w:rPr>
          <w:sz w:val="18"/>
          <w:szCs w:val="18"/>
          <w:lang w:val="nl-BE"/>
        </w:rPr>
      </w:pPr>
      <w:r w:rsidRPr="00B10251">
        <w:rPr>
          <w:rStyle w:val="Voetnootmarkering"/>
          <w:sz w:val="18"/>
          <w:szCs w:val="18"/>
        </w:rPr>
        <w:footnoteRef/>
      </w:r>
      <w:r w:rsidRPr="00B10251">
        <w:rPr>
          <w:sz w:val="18"/>
          <w:szCs w:val="18"/>
        </w:rPr>
        <w:t xml:space="preserve"> Deze specifieke bepalingen gelden zolang</w:t>
      </w:r>
      <w:r w:rsidRPr="00B10251">
        <w:rPr>
          <w:sz w:val="18"/>
          <w:szCs w:val="18"/>
          <w:lang w:val="nl-BE"/>
        </w:rPr>
        <w:t xml:space="preserve"> hiervan niet wordt afgeweken bij beslissing van de Algemene Vergadering.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DE9B9" w14:textId="21BEFC8D" w:rsidR="00D976F6" w:rsidRPr="00D976F6" w:rsidRDefault="00D976F6" w:rsidP="004825B6">
    <w:pPr>
      <w:pStyle w:val="Koptekst"/>
      <w:jc w:val="right"/>
      <w:rPr>
        <w:rFonts w:ascii="Arial" w:hAnsi="Arial" w:cs="Arial"/>
        <w:b/>
        <w:bCs/>
        <w:lang w:val="nl-NL"/>
      </w:rPr>
    </w:pPr>
    <w:r>
      <w:rPr>
        <w:rFonts w:ascii="Arial" w:hAnsi="Arial" w:cs="Arial"/>
        <w:b/>
        <w:bCs/>
        <w:lang w:val="nl-NL"/>
      </w:rPr>
      <w:t>10/2023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1640E"/>
    <w:multiLevelType w:val="hybridMultilevel"/>
    <w:tmpl w:val="7A3EF9EC"/>
    <w:lvl w:ilvl="0" w:tplc="040C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E842E5"/>
    <w:multiLevelType w:val="singleLevel"/>
    <w:tmpl w:val="49746D22"/>
    <w:lvl w:ilvl="0">
      <w:start w:val="1"/>
      <w:numFmt w:val="bullet"/>
      <w:lvlText w:val=""/>
      <w:lvlJc w:val="left"/>
      <w:pPr>
        <w:tabs>
          <w:tab w:val="num" w:pos="360"/>
        </w:tabs>
        <w:ind w:left="360" w:hanging="360"/>
      </w:pPr>
      <w:rPr>
        <w:rFonts w:ascii="Symbol" w:hAnsi="Symbol" w:hint="default"/>
        <w:lang w:val="nl-BE"/>
      </w:rPr>
    </w:lvl>
  </w:abstractNum>
  <w:abstractNum w:abstractNumId="2" w15:restartNumberingAfterBreak="0">
    <w:nsid w:val="46B84457"/>
    <w:multiLevelType w:val="hybridMultilevel"/>
    <w:tmpl w:val="EEA6E4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754CE0"/>
    <w:multiLevelType w:val="hybridMultilevel"/>
    <w:tmpl w:val="13724F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B8B7FDD"/>
    <w:multiLevelType w:val="hybridMultilevel"/>
    <w:tmpl w:val="1E16B600"/>
    <w:lvl w:ilvl="0" w:tplc="040C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51417426">
    <w:abstractNumId w:val="1"/>
  </w:num>
  <w:num w:numId="2" w16cid:durableId="1925407631">
    <w:abstractNumId w:val="3"/>
  </w:num>
  <w:num w:numId="3" w16cid:durableId="1857383611">
    <w:abstractNumId w:val="4"/>
  </w:num>
  <w:num w:numId="4" w16cid:durableId="1027753929">
    <w:abstractNumId w:val="0"/>
  </w:num>
  <w:num w:numId="5" w16cid:durableId="942960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8D5"/>
    <w:rsid w:val="000328D5"/>
    <w:rsid w:val="00441762"/>
    <w:rsid w:val="004E4587"/>
    <w:rsid w:val="00891439"/>
    <w:rsid w:val="00963B6E"/>
    <w:rsid w:val="00A83371"/>
    <w:rsid w:val="00B56B7F"/>
    <w:rsid w:val="00D976F6"/>
    <w:rsid w:val="00E46C84"/>
    <w:rsid w:val="00EA7076"/>
    <w:rsid w:val="00F1145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6A1AE7"/>
  <w15:chartTrackingRefBased/>
  <w15:docId w15:val="{7951AB5A-7704-434A-AA0E-63161F8B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28D5"/>
    <w:pPr>
      <w:spacing w:after="0" w:line="240" w:lineRule="auto"/>
    </w:pPr>
    <w:rPr>
      <w:rFonts w:ascii="Arial" w:eastAsia="Times New Roman" w:hAnsi="Arial" w:cs="Times New Roman"/>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0328D5"/>
    <w:rPr>
      <w:sz w:val="20"/>
    </w:rPr>
  </w:style>
  <w:style w:type="character" w:customStyle="1" w:styleId="VoetnoottekstChar">
    <w:name w:val="Voetnoottekst Char"/>
    <w:basedOn w:val="Standaardalinea-lettertype"/>
    <w:link w:val="Voetnoottekst"/>
    <w:semiHidden/>
    <w:rsid w:val="000328D5"/>
    <w:rPr>
      <w:rFonts w:ascii="Arial" w:eastAsia="Times New Roman" w:hAnsi="Arial" w:cs="Times New Roman"/>
      <w:sz w:val="20"/>
      <w:szCs w:val="20"/>
      <w:lang w:val="nl-NL" w:eastAsia="nl-NL"/>
    </w:rPr>
  </w:style>
  <w:style w:type="character" w:styleId="Voetnootmarkering">
    <w:name w:val="footnote reference"/>
    <w:semiHidden/>
    <w:rsid w:val="000328D5"/>
    <w:rPr>
      <w:vertAlign w:val="superscript"/>
    </w:rPr>
  </w:style>
  <w:style w:type="paragraph" w:styleId="Koptekst">
    <w:name w:val="header"/>
    <w:basedOn w:val="Standaard"/>
    <w:link w:val="KoptekstChar"/>
    <w:rsid w:val="000328D5"/>
    <w:pPr>
      <w:widowControl w:val="0"/>
      <w:tabs>
        <w:tab w:val="center" w:pos="4536"/>
        <w:tab w:val="right" w:pos="9072"/>
      </w:tabs>
      <w:autoSpaceDE w:val="0"/>
      <w:autoSpaceDN w:val="0"/>
      <w:adjustRightInd w:val="0"/>
    </w:pPr>
    <w:rPr>
      <w:rFonts w:ascii="Baskerville Old Face" w:hAnsi="Baskerville Old Face"/>
      <w:sz w:val="20"/>
      <w:szCs w:val="24"/>
      <w:lang w:val="en-US" w:eastAsia="fr-FR"/>
    </w:rPr>
  </w:style>
  <w:style w:type="character" w:customStyle="1" w:styleId="KoptekstChar">
    <w:name w:val="Koptekst Char"/>
    <w:basedOn w:val="Standaardalinea-lettertype"/>
    <w:link w:val="Koptekst"/>
    <w:rsid w:val="000328D5"/>
    <w:rPr>
      <w:rFonts w:ascii="Baskerville Old Face" w:eastAsia="Times New Roman" w:hAnsi="Baskerville Old Face" w:cs="Times New Roman"/>
      <w:sz w:val="20"/>
      <w:szCs w:val="24"/>
      <w:lang w:val="en-US" w:eastAsia="fr-FR"/>
    </w:rPr>
  </w:style>
  <w:style w:type="paragraph" w:customStyle="1" w:styleId="Lijstalinea1">
    <w:name w:val="Lijstalinea1"/>
    <w:basedOn w:val="Standaard"/>
    <w:qFormat/>
    <w:rsid w:val="000328D5"/>
    <w:pPr>
      <w:ind w:left="708"/>
    </w:pPr>
    <w:rPr>
      <w:rFonts w:ascii="Times New Roman" w:hAnsi="Times New Roman"/>
      <w:sz w:val="24"/>
      <w:szCs w:val="24"/>
    </w:rPr>
  </w:style>
  <w:style w:type="paragraph" w:styleId="Voettekst">
    <w:name w:val="footer"/>
    <w:basedOn w:val="Standaard"/>
    <w:link w:val="VoettekstChar"/>
    <w:rsid w:val="000328D5"/>
    <w:pPr>
      <w:tabs>
        <w:tab w:val="center" w:pos="4320"/>
        <w:tab w:val="right" w:pos="8640"/>
      </w:tabs>
    </w:pPr>
  </w:style>
  <w:style w:type="character" w:customStyle="1" w:styleId="VoettekstChar">
    <w:name w:val="Voettekst Char"/>
    <w:basedOn w:val="Standaardalinea-lettertype"/>
    <w:link w:val="Voettekst"/>
    <w:rsid w:val="000328D5"/>
    <w:rPr>
      <w:rFonts w:ascii="Arial" w:eastAsia="Times New Roman" w:hAnsi="Arial" w:cs="Times New Roman"/>
      <w:szCs w:val="20"/>
      <w:lang w:val="nl-NL" w:eastAsia="nl-NL"/>
    </w:rPr>
  </w:style>
  <w:style w:type="character" w:styleId="Paginanummer">
    <w:name w:val="page number"/>
    <w:basedOn w:val="Standaardalinea-lettertype"/>
    <w:rsid w:val="00032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2479</Words>
  <Characters>13639</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Yannick O</dc:creator>
  <cp:keywords/>
  <dc:description/>
  <cp:lastModifiedBy>Yannick O</cp:lastModifiedBy>
  <cp:revision>2</cp:revision>
  <cp:lastPrinted>2023-10-03T09:40:00Z</cp:lastPrinted>
  <dcterms:created xsi:type="dcterms:W3CDTF">2023-10-03T12:10:00Z</dcterms:created>
  <dcterms:modified xsi:type="dcterms:W3CDTF">2023-10-03T12:10:00Z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ueKeyCustomProperty">
    <vt:lpwstr>a7c024c658f0467eb30571a9f6de4043</vt:lpwstr>
  </property>
</Properties>
</file>